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15595" w14:textId="77777777" w:rsidR="00CA051A" w:rsidRPr="00CA051A" w:rsidRDefault="00CA051A" w:rsidP="00CA051A">
      <w:pPr>
        <w:widowControl w:val="0"/>
        <w:autoSpaceDE w:val="0"/>
        <w:autoSpaceDN w:val="0"/>
        <w:adjustRightInd w:val="0"/>
        <w:spacing w:after="240"/>
        <w:rPr>
          <w:rFonts w:cs="Helvetica"/>
          <w:bCs/>
        </w:rPr>
      </w:pP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sidRPr="00CA051A">
        <w:rPr>
          <w:rFonts w:cs="Helvetica"/>
          <w:bCs/>
        </w:rPr>
        <w:t>File: BDFD</w:t>
      </w:r>
    </w:p>
    <w:p w14:paraId="4BCD1C74" w14:textId="77777777" w:rsidR="00CA051A" w:rsidRDefault="00CA051A" w:rsidP="00CA051A">
      <w:pPr>
        <w:widowControl w:val="0"/>
        <w:autoSpaceDE w:val="0"/>
        <w:autoSpaceDN w:val="0"/>
        <w:adjustRightInd w:val="0"/>
        <w:spacing w:after="240"/>
        <w:rPr>
          <w:rFonts w:cs="Helvetica"/>
          <w:b/>
          <w:bCs/>
        </w:rPr>
      </w:pPr>
    </w:p>
    <w:p w14:paraId="16C97A91" w14:textId="77777777" w:rsidR="00CA051A" w:rsidRPr="00CA051A" w:rsidRDefault="00CA051A" w:rsidP="00CA051A">
      <w:pPr>
        <w:widowControl w:val="0"/>
        <w:autoSpaceDE w:val="0"/>
        <w:autoSpaceDN w:val="0"/>
        <w:adjustRightInd w:val="0"/>
        <w:spacing w:after="240"/>
        <w:jc w:val="center"/>
        <w:rPr>
          <w:rFonts w:cs="Times"/>
        </w:rPr>
      </w:pPr>
      <w:r w:rsidRPr="00CA051A">
        <w:rPr>
          <w:rFonts w:cs="Helvetica"/>
          <w:b/>
          <w:bCs/>
        </w:rPr>
        <w:t>Superintendents’ Advisory Council</w:t>
      </w:r>
    </w:p>
    <w:p w14:paraId="4A6FB9C8" w14:textId="77777777" w:rsidR="00CA051A" w:rsidRPr="00CA051A" w:rsidRDefault="00CA051A" w:rsidP="00CA051A">
      <w:pPr>
        <w:widowControl w:val="0"/>
        <w:autoSpaceDE w:val="0"/>
        <w:autoSpaceDN w:val="0"/>
        <w:adjustRightInd w:val="0"/>
        <w:spacing w:after="240"/>
        <w:rPr>
          <w:rFonts w:cs="Times"/>
        </w:rPr>
      </w:pPr>
      <w:r w:rsidRPr="00CA051A">
        <w:rPr>
          <w:rFonts w:cs="Helvetica"/>
        </w:rPr>
        <w:t>A superintendents’ advisory council shall be formed, comprised of the superintendents from each school district participating in the BOCES.</w:t>
      </w:r>
    </w:p>
    <w:p w14:paraId="3B3714D5" w14:textId="77777777" w:rsidR="00CA051A" w:rsidRPr="00CA051A" w:rsidRDefault="00CA051A" w:rsidP="00CA051A">
      <w:pPr>
        <w:widowControl w:val="0"/>
        <w:autoSpaceDE w:val="0"/>
        <w:autoSpaceDN w:val="0"/>
        <w:adjustRightInd w:val="0"/>
        <w:spacing w:after="240"/>
        <w:rPr>
          <w:rFonts w:cs="Times"/>
        </w:rPr>
      </w:pPr>
      <w:r w:rsidRPr="00CA051A">
        <w:rPr>
          <w:rFonts w:cs="Helvetica"/>
        </w:rPr>
        <w:t xml:space="preserve">The superintendents’ advisory council shall meet regularly with the executive director and shall review and make recommendations to the Board regarding the BOCES’s actions, programs and activities. The council shall have such other authority and </w:t>
      </w:r>
      <w:proofErr w:type="gramStart"/>
      <w:r w:rsidRPr="00CA051A">
        <w:rPr>
          <w:rFonts w:cs="Helvetica"/>
        </w:rPr>
        <w:t>responsibility as may be delegated to it by the Board</w:t>
      </w:r>
      <w:proofErr w:type="gramEnd"/>
      <w:r w:rsidRPr="00CA051A">
        <w:rPr>
          <w:rFonts w:cs="Helvetica"/>
        </w:rPr>
        <w:t>.</w:t>
      </w:r>
    </w:p>
    <w:p w14:paraId="4B270DCA" w14:textId="77777777" w:rsidR="00CA051A" w:rsidRPr="00CA051A" w:rsidRDefault="00CA051A" w:rsidP="00CA051A">
      <w:pPr>
        <w:widowControl w:val="0"/>
        <w:autoSpaceDE w:val="0"/>
        <w:autoSpaceDN w:val="0"/>
        <w:adjustRightInd w:val="0"/>
        <w:spacing w:after="240"/>
        <w:rPr>
          <w:rFonts w:cs="Times"/>
        </w:rPr>
      </w:pPr>
      <w:r w:rsidRPr="00CA051A">
        <w:rPr>
          <w:rFonts w:cs="Helvetica"/>
        </w:rPr>
        <w:t>At least one member of the council shall attend each Board meeting. The council may hold additional meetings to review recommendations to be presented to the Board.</w:t>
      </w:r>
    </w:p>
    <w:p w14:paraId="3448D321" w14:textId="77777777" w:rsidR="00CA051A" w:rsidRPr="00CA051A" w:rsidRDefault="00CA051A" w:rsidP="00CA051A">
      <w:pPr>
        <w:widowControl w:val="0"/>
        <w:autoSpaceDE w:val="0"/>
        <w:autoSpaceDN w:val="0"/>
        <w:adjustRightInd w:val="0"/>
        <w:spacing w:after="240"/>
        <w:rPr>
          <w:rFonts w:cs="Times"/>
        </w:rPr>
      </w:pPr>
      <w:r w:rsidRPr="00CA051A">
        <w:rPr>
          <w:rFonts w:cs="Helvetica"/>
        </w:rPr>
        <w:t>All council meetings shall be open to the public. Meeting notices shall be posted in the same place and manner as notices of Board meetings.</w:t>
      </w:r>
    </w:p>
    <w:p w14:paraId="68D85D2C" w14:textId="77777777" w:rsidR="00CA051A" w:rsidRDefault="00380AFA" w:rsidP="00CA051A">
      <w:pPr>
        <w:widowControl w:val="0"/>
        <w:autoSpaceDE w:val="0"/>
        <w:autoSpaceDN w:val="0"/>
        <w:adjustRightInd w:val="0"/>
        <w:spacing w:after="240"/>
        <w:rPr>
          <w:rFonts w:cs="Helvetica"/>
        </w:rPr>
      </w:pPr>
      <w:r>
        <w:rPr>
          <w:rFonts w:cs="Helvetica"/>
        </w:rPr>
        <w:t>Adopted: March 18, 2015</w:t>
      </w:r>
      <w:bookmarkStart w:id="0" w:name="_GoBack"/>
      <w:bookmarkEnd w:id="0"/>
    </w:p>
    <w:p w14:paraId="4F7B4610" w14:textId="77777777" w:rsidR="00CA051A" w:rsidRDefault="00CA051A" w:rsidP="00CA051A">
      <w:pPr>
        <w:widowControl w:val="0"/>
        <w:autoSpaceDE w:val="0"/>
        <w:autoSpaceDN w:val="0"/>
        <w:adjustRightInd w:val="0"/>
        <w:spacing w:after="240"/>
        <w:rPr>
          <w:rFonts w:cs="Helvetica"/>
        </w:rPr>
      </w:pPr>
      <w:r w:rsidRPr="00CA051A">
        <w:rPr>
          <w:rFonts w:cs="Helvetica"/>
        </w:rPr>
        <w:t xml:space="preserve">LEGAL REF.: </w:t>
      </w:r>
      <w:r>
        <w:rPr>
          <w:rFonts w:cs="Helvetica"/>
        </w:rPr>
        <w:tab/>
      </w:r>
      <w:r>
        <w:rPr>
          <w:rFonts w:cs="Helvetica"/>
        </w:rPr>
        <w:tab/>
      </w:r>
      <w:r w:rsidRPr="00CA051A">
        <w:rPr>
          <w:rFonts w:cs="Helvetica"/>
        </w:rPr>
        <w:t>C.R.S. 24-6-402 (</w:t>
      </w:r>
      <w:r w:rsidRPr="00CA051A">
        <w:rPr>
          <w:rFonts w:cs="Helvetica"/>
          <w:i/>
          <w:iCs/>
        </w:rPr>
        <w:t>open meetings law</w:t>
      </w:r>
      <w:r w:rsidRPr="00CA051A">
        <w:rPr>
          <w:rFonts w:cs="Helvetica"/>
        </w:rPr>
        <w:t xml:space="preserve">) </w:t>
      </w:r>
    </w:p>
    <w:p w14:paraId="473BAEED" w14:textId="77777777" w:rsidR="00CA051A" w:rsidRPr="00CA051A" w:rsidRDefault="00CA051A" w:rsidP="00CA051A">
      <w:pPr>
        <w:widowControl w:val="0"/>
        <w:autoSpaceDE w:val="0"/>
        <w:autoSpaceDN w:val="0"/>
        <w:adjustRightInd w:val="0"/>
        <w:spacing w:after="240"/>
        <w:rPr>
          <w:rFonts w:cs="Times"/>
        </w:rPr>
      </w:pPr>
      <w:r w:rsidRPr="00CA051A">
        <w:rPr>
          <w:rFonts w:cs="Helvetica"/>
        </w:rPr>
        <w:t xml:space="preserve">CROSS REF.: </w:t>
      </w:r>
      <w:r>
        <w:rPr>
          <w:rFonts w:cs="Helvetica"/>
        </w:rPr>
        <w:tab/>
      </w:r>
      <w:r>
        <w:rPr>
          <w:rFonts w:cs="Helvetica"/>
        </w:rPr>
        <w:tab/>
      </w:r>
      <w:r w:rsidRPr="00CA051A">
        <w:rPr>
          <w:rFonts w:cs="Helvetica"/>
        </w:rPr>
        <w:t>BEDA, Notification of Board Meetings</w:t>
      </w:r>
    </w:p>
    <w:p w14:paraId="57B28F24" w14:textId="77777777" w:rsidR="003063AA" w:rsidRPr="00CA051A" w:rsidRDefault="003063AA"/>
    <w:sectPr w:rsidR="003063AA" w:rsidRPr="00CA051A" w:rsidSect="00C030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1A"/>
    <w:rsid w:val="003063AA"/>
    <w:rsid w:val="00380AFA"/>
    <w:rsid w:val="00CA0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B86B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792</Characters>
  <Application>Microsoft Macintosh Word</Application>
  <DocSecurity>0</DocSecurity>
  <Lines>6</Lines>
  <Paragraphs>1</Paragraphs>
  <ScaleCrop>false</ScaleCrop>
  <Company>San Luis Valley BOCES</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2</cp:revision>
  <dcterms:created xsi:type="dcterms:W3CDTF">2014-03-16T22:05:00Z</dcterms:created>
  <dcterms:modified xsi:type="dcterms:W3CDTF">2015-03-21T21:37:00Z</dcterms:modified>
</cp:coreProperties>
</file>