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198A03" w14:textId="77777777" w:rsidR="00D1331D" w:rsidRPr="00D1331D" w:rsidRDefault="00D1331D" w:rsidP="00D1331D">
      <w:pPr>
        <w:widowControl w:val="0"/>
        <w:autoSpaceDE w:val="0"/>
        <w:autoSpaceDN w:val="0"/>
        <w:adjustRightInd w:val="0"/>
        <w:spacing w:after="240"/>
        <w:rPr>
          <w:rFonts w:cs="Helvetica"/>
          <w:bCs/>
        </w:rPr>
      </w:pP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Pr>
          <w:rFonts w:cs="Helvetica"/>
          <w:b/>
          <w:bCs/>
        </w:rPr>
        <w:tab/>
      </w:r>
      <w:r w:rsidRPr="00D1331D">
        <w:rPr>
          <w:rFonts w:cs="Helvetica"/>
          <w:bCs/>
        </w:rPr>
        <w:t>File: BEDA</w:t>
      </w:r>
    </w:p>
    <w:p w14:paraId="6DD0554D" w14:textId="77777777" w:rsidR="00D1331D" w:rsidRPr="00D1331D" w:rsidRDefault="00D1331D" w:rsidP="00D1331D">
      <w:pPr>
        <w:widowControl w:val="0"/>
        <w:autoSpaceDE w:val="0"/>
        <w:autoSpaceDN w:val="0"/>
        <w:adjustRightInd w:val="0"/>
        <w:spacing w:after="240"/>
        <w:jc w:val="center"/>
        <w:rPr>
          <w:rFonts w:cs="Times"/>
        </w:rPr>
      </w:pPr>
      <w:r w:rsidRPr="00D1331D">
        <w:rPr>
          <w:rFonts w:cs="Helvetica"/>
          <w:b/>
          <w:bCs/>
        </w:rPr>
        <w:t>Notification of Board Meetings</w:t>
      </w:r>
    </w:p>
    <w:p w14:paraId="6C655E5C" w14:textId="77777777" w:rsidR="00D1331D" w:rsidRPr="00D1331D" w:rsidRDefault="00D1331D" w:rsidP="00D1331D">
      <w:pPr>
        <w:widowControl w:val="0"/>
        <w:autoSpaceDE w:val="0"/>
        <w:autoSpaceDN w:val="0"/>
        <w:adjustRightInd w:val="0"/>
        <w:spacing w:after="240"/>
        <w:rPr>
          <w:rFonts w:cs="Times"/>
        </w:rPr>
      </w:pPr>
      <w:r w:rsidRPr="00D1331D">
        <w:rPr>
          <w:rFonts w:cs="Helvetica"/>
        </w:rPr>
        <w:t>The Board shall give full and timely notice to the public of any meeting of three or more Board members at which public business may be discussed or any formal action taken, including special, regular and work session meetings and retreats.</w:t>
      </w:r>
    </w:p>
    <w:p w14:paraId="07E1E523" w14:textId="18159437" w:rsidR="00D1331D" w:rsidRPr="00BC6F81" w:rsidRDefault="006D68CE" w:rsidP="00D1331D">
      <w:pPr>
        <w:widowControl w:val="0"/>
        <w:autoSpaceDE w:val="0"/>
        <w:autoSpaceDN w:val="0"/>
        <w:adjustRightInd w:val="0"/>
        <w:spacing w:after="240"/>
        <w:rPr>
          <w:rFonts w:cs="Times"/>
        </w:rPr>
      </w:pPr>
      <w:r w:rsidRPr="00BC6F81">
        <w:rPr>
          <w:rFonts w:cs="Helvetica"/>
        </w:rPr>
        <w:t xml:space="preserve">At t’s first regular meeting of the calendar year, the </w:t>
      </w:r>
      <w:r w:rsidR="00D1331D" w:rsidRPr="00BC6F81">
        <w:rPr>
          <w:rFonts w:cs="Helvetica"/>
        </w:rPr>
        <w:t xml:space="preserve">Board shall </w:t>
      </w:r>
      <w:r w:rsidRPr="00BC6F81">
        <w:rPr>
          <w:rFonts w:cs="Helvetica"/>
        </w:rPr>
        <w:t xml:space="preserve">designate the public place or places at which notice of Board meetings shall be posted if the Board is unable to post notice of a Board Meeting online due to exigent or emergency circumstances such as a power outage or an interruption in internet services. In the event such action is not taken annually, the designated public place(s) used in the previous year shall continue as official posting sites. </w:t>
      </w:r>
    </w:p>
    <w:p w14:paraId="002030FB" w14:textId="45B73A52" w:rsidR="00D1331D" w:rsidRPr="00D1331D" w:rsidRDefault="00D1331D" w:rsidP="00D1331D">
      <w:pPr>
        <w:widowControl w:val="0"/>
        <w:autoSpaceDE w:val="0"/>
        <w:autoSpaceDN w:val="0"/>
        <w:adjustRightInd w:val="0"/>
        <w:spacing w:after="240"/>
        <w:rPr>
          <w:rFonts w:cs="Times"/>
        </w:rPr>
      </w:pPr>
      <w:r w:rsidRPr="00D1331D">
        <w:rPr>
          <w:rFonts w:cs="Helvetica"/>
        </w:rPr>
        <w:t>At a minimum, the Board shall cause notice of regular and special meetings and work sessions to be poste</w:t>
      </w:r>
      <w:r w:rsidR="006D68CE">
        <w:rPr>
          <w:rFonts w:cs="Helvetica"/>
        </w:rPr>
        <w:t xml:space="preserve">d </w:t>
      </w:r>
      <w:r w:rsidR="006D68CE" w:rsidRPr="00BC6F81">
        <w:rPr>
          <w:rFonts w:cs="Helvetica"/>
        </w:rPr>
        <w:t>on the BOCES webpage</w:t>
      </w:r>
      <w:r w:rsidRPr="00D1331D">
        <w:rPr>
          <w:rFonts w:cs="Helvetica"/>
        </w:rPr>
        <w:t xml:space="preserve"> no less than 24 hours prior to the meeting. This notice shall include specific agenda information where possible.</w:t>
      </w:r>
    </w:p>
    <w:p w14:paraId="2236773B" w14:textId="76D3CCD4" w:rsidR="00D1331D" w:rsidRPr="006D68CE" w:rsidRDefault="00D1331D" w:rsidP="00D1331D">
      <w:pPr>
        <w:widowControl w:val="0"/>
        <w:autoSpaceDE w:val="0"/>
        <w:autoSpaceDN w:val="0"/>
        <w:adjustRightInd w:val="0"/>
        <w:spacing w:after="240"/>
        <w:rPr>
          <w:rFonts w:cs="Times"/>
          <w:strike/>
        </w:rPr>
      </w:pPr>
      <w:r w:rsidRPr="00D1331D">
        <w:rPr>
          <w:rFonts w:cs="Helvetica"/>
        </w:rPr>
        <w:t xml:space="preserve">The BOCES shall maintain a list of persons who, within the previous two years, have requested notification of all meetings or of meetings when certain specified policies will be discussed. These individuals will be provided reasonable advance notification of </w:t>
      </w:r>
      <w:r w:rsidR="006D68CE" w:rsidRPr="00BC6F81">
        <w:rPr>
          <w:rFonts w:cs="Helvetica"/>
        </w:rPr>
        <w:t>such</w:t>
      </w:r>
      <w:r w:rsidR="006D68CE">
        <w:rPr>
          <w:rFonts w:cs="Helvetica"/>
        </w:rPr>
        <w:t xml:space="preserve"> </w:t>
      </w:r>
      <w:r w:rsidRPr="00D1331D">
        <w:rPr>
          <w:rFonts w:cs="Helvetica"/>
        </w:rPr>
        <w:t>Board meetings</w:t>
      </w:r>
      <w:r w:rsidR="006D68CE">
        <w:rPr>
          <w:rFonts w:cs="Helvetica"/>
        </w:rPr>
        <w:t>.</w:t>
      </w:r>
      <w:r w:rsidRPr="00D1331D">
        <w:rPr>
          <w:rFonts w:cs="Helvetica"/>
        </w:rPr>
        <w:t xml:space="preserve"> </w:t>
      </w:r>
    </w:p>
    <w:p w14:paraId="1E88E754" w14:textId="77777777" w:rsidR="00D1331D" w:rsidRPr="00D1331D" w:rsidRDefault="00D1331D" w:rsidP="00D1331D">
      <w:pPr>
        <w:widowControl w:val="0"/>
        <w:autoSpaceDE w:val="0"/>
        <w:autoSpaceDN w:val="0"/>
        <w:adjustRightInd w:val="0"/>
        <w:spacing w:after="240"/>
        <w:rPr>
          <w:rFonts w:cs="Times"/>
        </w:rPr>
      </w:pPr>
      <w:r w:rsidRPr="00D1331D">
        <w:rPr>
          <w:rFonts w:cs="Helvetica"/>
          <w:b/>
          <w:bCs/>
        </w:rPr>
        <w:t>Notice to the Board</w:t>
      </w:r>
    </w:p>
    <w:p w14:paraId="051F53A4" w14:textId="77777777" w:rsidR="00D1331D" w:rsidRPr="00D1331D" w:rsidRDefault="00D1331D" w:rsidP="00D1331D">
      <w:pPr>
        <w:widowControl w:val="0"/>
        <w:autoSpaceDE w:val="0"/>
        <w:autoSpaceDN w:val="0"/>
        <w:adjustRightInd w:val="0"/>
        <w:spacing w:after="240"/>
        <w:rPr>
          <w:rFonts w:cs="Times"/>
        </w:rPr>
      </w:pPr>
      <w:r w:rsidRPr="00D1331D">
        <w:rPr>
          <w:rFonts w:cs="Helvetica"/>
        </w:rPr>
        <w:t>The executive director shall mail the agenda, together with meeting materials and the minutes of the last regular meeting, to Board members no later than 72 hours before the next regular meeting.</w:t>
      </w:r>
    </w:p>
    <w:p w14:paraId="1DD8710E" w14:textId="725A3164" w:rsidR="00D1331D" w:rsidRDefault="00EF4EA4" w:rsidP="00BC6F81">
      <w:pPr>
        <w:widowControl w:val="0"/>
        <w:autoSpaceDE w:val="0"/>
        <w:autoSpaceDN w:val="0"/>
        <w:adjustRightInd w:val="0"/>
        <w:rPr>
          <w:rFonts w:cs="Helvetica"/>
        </w:rPr>
      </w:pPr>
      <w:r>
        <w:rPr>
          <w:rFonts w:cs="Helvetica"/>
        </w:rPr>
        <w:t>Adopted: March 18, 2015</w:t>
      </w:r>
    </w:p>
    <w:p w14:paraId="0925CC02" w14:textId="10BA9AF5" w:rsidR="00BC6F81" w:rsidRPr="00D1331D" w:rsidRDefault="00BC6F81" w:rsidP="00BC6F81">
      <w:pPr>
        <w:widowControl w:val="0"/>
        <w:autoSpaceDE w:val="0"/>
        <w:autoSpaceDN w:val="0"/>
        <w:adjustRightInd w:val="0"/>
        <w:rPr>
          <w:rFonts w:cs="Times"/>
        </w:rPr>
      </w:pPr>
      <w:r>
        <w:rPr>
          <w:rFonts w:cs="Helvetica"/>
        </w:rPr>
        <w:t>Revised: May 27, 2020</w:t>
      </w:r>
    </w:p>
    <w:p w14:paraId="075B6C3A" w14:textId="3CCE45D2" w:rsidR="00BC6F81" w:rsidRDefault="00335C4A" w:rsidP="00D1331D">
      <w:pPr>
        <w:widowControl w:val="0"/>
        <w:autoSpaceDE w:val="0"/>
        <w:autoSpaceDN w:val="0"/>
        <w:adjustRightInd w:val="0"/>
        <w:rPr>
          <w:rFonts w:cs="Helvetica"/>
        </w:rPr>
      </w:pPr>
      <w:r w:rsidRPr="00233E7E">
        <w:rPr>
          <w:noProof/>
        </w:rPr>
        <w:pict w14:anchorId="3DF36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alt="" style="width:1pt;height:1pt;visibility:visible;mso-wrap-style:square;mso-width-percent:0;mso-height-percent:0;mso-width-percent:0;mso-height-percent:0">
            <v:imagedata r:id="rId4" o:title=""/>
          </v:shape>
        </w:pict>
      </w:r>
    </w:p>
    <w:p w14:paraId="2B75D77E" w14:textId="18120BCD" w:rsidR="00D1331D" w:rsidRPr="00BC6F81" w:rsidRDefault="00D1331D" w:rsidP="00D1331D">
      <w:pPr>
        <w:widowControl w:val="0"/>
        <w:autoSpaceDE w:val="0"/>
        <w:autoSpaceDN w:val="0"/>
        <w:adjustRightInd w:val="0"/>
        <w:rPr>
          <w:rFonts w:cs="Helvetica"/>
          <w:i/>
          <w:iCs/>
        </w:rPr>
      </w:pPr>
      <w:r w:rsidRPr="00D1331D">
        <w:rPr>
          <w:rFonts w:cs="Helvetica"/>
        </w:rPr>
        <w:t>LEGAL REFS</w:t>
      </w:r>
      <w:r w:rsidR="00BC6F81">
        <w:rPr>
          <w:rFonts w:cs="Helvetica"/>
        </w:rPr>
        <w:t>:</w:t>
      </w:r>
      <w:r w:rsidR="00BC6F81">
        <w:rPr>
          <w:rFonts w:cs="Helvetica"/>
          <w:i/>
          <w:iCs/>
        </w:rPr>
        <w:tab/>
      </w:r>
      <w:r w:rsidR="00BC6F81">
        <w:rPr>
          <w:rFonts w:cs="Helvetica"/>
          <w:i/>
          <w:iCs/>
        </w:rPr>
        <w:tab/>
      </w:r>
      <w:r w:rsidRPr="00D1331D">
        <w:rPr>
          <w:rFonts w:cs="Helvetica"/>
        </w:rPr>
        <w:t xml:space="preserve">C.R.S. 22-32-108 (2),(3) </w:t>
      </w:r>
      <w:r w:rsidRPr="00D1331D">
        <w:rPr>
          <w:rFonts w:cs="Helvetica"/>
          <w:i/>
          <w:iCs/>
        </w:rPr>
        <w:t>(meetings of the board)</w:t>
      </w:r>
    </w:p>
    <w:p w14:paraId="62D8D9FC" w14:textId="77777777" w:rsidR="00D1331D" w:rsidRDefault="00D1331D" w:rsidP="00D1331D">
      <w:pPr>
        <w:widowControl w:val="0"/>
        <w:autoSpaceDE w:val="0"/>
        <w:autoSpaceDN w:val="0"/>
        <w:adjustRightInd w:val="0"/>
        <w:rPr>
          <w:rFonts w:cs="Helvetica"/>
          <w:i/>
          <w:iCs/>
        </w:rPr>
      </w:pPr>
      <w:r>
        <w:rPr>
          <w:rFonts w:cs="Helvetica"/>
        </w:rPr>
        <w:tab/>
      </w:r>
      <w:r>
        <w:rPr>
          <w:rFonts w:cs="Helvetica"/>
        </w:rPr>
        <w:tab/>
      </w:r>
      <w:r>
        <w:rPr>
          <w:rFonts w:cs="Helvetica"/>
        </w:rPr>
        <w:tab/>
      </w:r>
      <w:r w:rsidRPr="00D1331D">
        <w:rPr>
          <w:rFonts w:cs="Helvetica"/>
        </w:rPr>
        <w:t xml:space="preserve">C.R.S. 24-6-402 (2)(c) </w:t>
      </w:r>
      <w:r w:rsidRPr="00D1331D">
        <w:rPr>
          <w:rFonts w:cs="Helvetica"/>
          <w:i/>
          <w:iCs/>
        </w:rPr>
        <w:t xml:space="preserve">(notice of meeting “shall include specific </w:t>
      </w:r>
      <w:r>
        <w:rPr>
          <w:rFonts w:cs="Helvetica"/>
          <w:i/>
          <w:iCs/>
        </w:rPr>
        <w:tab/>
      </w:r>
      <w:r>
        <w:rPr>
          <w:rFonts w:cs="Helvetica"/>
          <w:i/>
          <w:iCs/>
        </w:rPr>
        <w:tab/>
      </w:r>
      <w:r>
        <w:rPr>
          <w:rFonts w:cs="Helvetica"/>
          <w:i/>
          <w:iCs/>
        </w:rPr>
        <w:tab/>
      </w:r>
      <w:r>
        <w:rPr>
          <w:rFonts w:cs="Helvetica"/>
          <w:i/>
          <w:iCs/>
        </w:rPr>
        <w:tab/>
      </w:r>
      <w:r w:rsidRPr="00D1331D">
        <w:rPr>
          <w:rFonts w:cs="Helvetica"/>
          <w:i/>
          <w:iCs/>
        </w:rPr>
        <w:t>agenda information where possible”)</w:t>
      </w:r>
    </w:p>
    <w:p w14:paraId="389E59DC" w14:textId="50AC0575" w:rsidR="006D68CE" w:rsidRPr="00BC6F81" w:rsidRDefault="006D68CE" w:rsidP="00D1331D">
      <w:pPr>
        <w:widowControl w:val="0"/>
        <w:autoSpaceDE w:val="0"/>
        <w:autoSpaceDN w:val="0"/>
        <w:adjustRightInd w:val="0"/>
        <w:rPr>
          <w:rFonts w:cs="Times"/>
        </w:rPr>
      </w:pPr>
      <w:r>
        <w:rPr>
          <w:rFonts w:cs="Helvetica"/>
          <w:i/>
          <w:iCs/>
        </w:rPr>
        <w:tab/>
      </w:r>
      <w:r>
        <w:rPr>
          <w:rFonts w:cs="Helvetica"/>
          <w:i/>
          <w:iCs/>
        </w:rPr>
        <w:tab/>
      </w:r>
      <w:r>
        <w:rPr>
          <w:rFonts w:cs="Helvetica"/>
          <w:i/>
          <w:iCs/>
        </w:rPr>
        <w:tab/>
      </w:r>
      <w:r w:rsidRPr="00BC6F81">
        <w:rPr>
          <w:rFonts w:cs="Helvetica"/>
          <w:iCs/>
        </w:rPr>
        <w:t xml:space="preserve">C.R.S. 24-6-402 (7) (district must keep list of persons who have </w:t>
      </w:r>
      <w:r w:rsidR="005F0423" w:rsidRPr="00BC6F81">
        <w:rPr>
          <w:rFonts w:cs="Helvetica"/>
          <w:iCs/>
        </w:rPr>
        <w:tab/>
      </w:r>
      <w:r w:rsidR="005F0423" w:rsidRPr="00BC6F81">
        <w:rPr>
          <w:rFonts w:cs="Helvetica"/>
          <w:iCs/>
        </w:rPr>
        <w:tab/>
      </w:r>
      <w:r w:rsidR="005F0423" w:rsidRPr="00BC6F81">
        <w:rPr>
          <w:rFonts w:cs="Helvetica"/>
          <w:iCs/>
        </w:rPr>
        <w:tab/>
      </w:r>
      <w:r w:rsidRPr="00BC6F81">
        <w:rPr>
          <w:rFonts w:cs="Helvetica"/>
          <w:iCs/>
        </w:rPr>
        <w:t>requested notification</w:t>
      </w:r>
      <w:r w:rsidR="005F0423" w:rsidRPr="00BC6F81">
        <w:rPr>
          <w:rFonts w:cs="Helvetica"/>
          <w:iCs/>
        </w:rPr>
        <w:t xml:space="preserve"> of meetings when </w:t>
      </w:r>
      <w:r w:rsidR="00BC6F81" w:rsidRPr="00BC6F81">
        <w:rPr>
          <w:rFonts w:cs="Helvetica"/>
          <w:iCs/>
        </w:rPr>
        <w:t>specified</w:t>
      </w:r>
      <w:r w:rsidR="005F0423" w:rsidRPr="00BC6F81">
        <w:rPr>
          <w:rFonts w:cs="Helvetica"/>
          <w:iCs/>
        </w:rPr>
        <w:t xml:space="preserve"> policies are </w:t>
      </w:r>
      <w:r w:rsidR="005F0423" w:rsidRPr="00BC6F81">
        <w:rPr>
          <w:rFonts w:cs="Helvetica"/>
          <w:iCs/>
        </w:rPr>
        <w:tab/>
      </w:r>
      <w:r w:rsidR="005F0423" w:rsidRPr="00BC6F81">
        <w:rPr>
          <w:rFonts w:cs="Helvetica"/>
          <w:iCs/>
        </w:rPr>
        <w:tab/>
      </w:r>
      <w:r w:rsidR="005F0423" w:rsidRPr="00BC6F81">
        <w:rPr>
          <w:rFonts w:cs="Helvetica"/>
          <w:iCs/>
        </w:rPr>
        <w:tab/>
      </w:r>
      <w:r w:rsidR="00BC6F81">
        <w:rPr>
          <w:rFonts w:cs="Helvetica"/>
          <w:iCs/>
        </w:rPr>
        <w:tab/>
      </w:r>
      <w:r w:rsidR="005F0423" w:rsidRPr="00BC6F81">
        <w:rPr>
          <w:rFonts w:cs="Helvetica"/>
          <w:iCs/>
        </w:rPr>
        <w:t xml:space="preserve">discussed and provide reasonable advanced notice to such </w:t>
      </w:r>
      <w:r w:rsidR="005F0423" w:rsidRPr="00BC6F81">
        <w:rPr>
          <w:rFonts w:cs="Helvetica"/>
          <w:iCs/>
        </w:rPr>
        <w:tab/>
      </w:r>
      <w:r w:rsidR="005F0423" w:rsidRPr="00BC6F81">
        <w:rPr>
          <w:rFonts w:cs="Helvetica"/>
          <w:iCs/>
        </w:rPr>
        <w:tab/>
      </w:r>
      <w:r w:rsidR="005F0423" w:rsidRPr="00BC6F81">
        <w:rPr>
          <w:rFonts w:cs="Helvetica"/>
          <w:iCs/>
        </w:rPr>
        <w:tab/>
      </w:r>
      <w:r w:rsidR="005F0423" w:rsidRPr="00BC6F81">
        <w:rPr>
          <w:rFonts w:cs="Helvetica"/>
          <w:iCs/>
        </w:rPr>
        <w:tab/>
        <w:t>persons)</w:t>
      </w:r>
    </w:p>
    <w:p w14:paraId="342F70E3" w14:textId="77777777" w:rsidR="00D1331D" w:rsidRPr="00BC6F81" w:rsidRDefault="00D1331D" w:rsidP="00D1331D">
      <w:pPr>
        <w:widowControl w:val="0"/>
        <w:autoSpaceDE w:val="0"/>
        <w:autoSpaceDN w:val="0"/>
        <w:adjustRightInd w:val="0"/>
        <w:rPr>
          <w:rFonts w:cs="Times"/>
        </w:rPr>
      </w:pPr>
    </w:p>
    <w:p w14:paraId="1B0A943A" w14:textId="77777777" w:rsidR="00D1331D" w:rsidRDefault="00D1331D" w:rsidP="00D1331D">
      <w:pPr>
        <w:widowControl w:val="0"/>
        <w:autoSpaceDE w:val="0"/>
        <w:autoSpaceDN w:val="0"/>
        <w:adjustRightInd w:val="0"/>
        <w:rPr>
          <w:rFonts w:cs="Helvetica"/>
        </w:rPr>
      </w:pPr>
      <w:r w:rsidRPr="00D1331D">
        <w:rPr>
          <w:rFonts w:cs="Helvetica"/>
        </w:rPr>
        <w:t>CROSS REFS.:</w:t>
      </w:r>
      <w:r>
        <w:rPr>
          <w:rFonts w:cs="Times"/>
        </w:rPr>
        <w:tab/>
      </w:r>
      <w:r>
        <w:rPr>
          <w:rFonts w:cs="Times"/>
        </w:rPr>
        <w:tab/>
      </w:r>
      <w:r w:rsidRPr="00D1331D">
        <w:rPr>
          <w:rFonts w:cs="Helvetica"/>
        </w:rPr>
        <w:t xml:space="preserve">BE, Board of Directors Meetings </w:t>
      </w:r>
    </w:p>
    <w:p w14:paraId="7FE52DCA" w14:textId="77777777" w:rsidR="003063AA" w:rsidRPr="00D1331D" w:rsidRDefault="00D1331D" w:rsidP="00D1331D">
      <w:pPr>
        <w:widowControl w:val="0"/>
        <w:autoSpaceDE w:val="0"/>
        <w:autoSpaceDN w:val="0"/>
        <w:adjustRightInd w:val="0"/>
        <w:rPr>
          <w:rFonts w:cs="Times"/>
        </w:rPr>
      </w:pPr>
      <w:r>
        <w:rPr>
          <w:rFonts w:cs="Helvetica"/>
        </w:rPr>
        <w:tab/>
      </w:r>
      <w:r>
        <w:rPr>
          <w:rFonts w:cs="Helvetica"/>
        </w:rPr>
        <w:tab/>
      </w:r>
      <w:r>
        <w:rPr>
          <w:rFonts w:cs="Helvetica"/>
        </w:rPr>
        <w:tab/>
      </w:r>
      <w:r w:rsidRPr="00D1331D">
        <w:rPr>
          <w:rFonts w:cs="Helvetica"/>
        </w:rPr>
        <w:t>BEDB, Agenda</w:t>
      </w:r>
    </w:p>
    <w:sectPr w:rsidR="003063AA" w:rsidRPr="00D1331D" w:rsidSect="006D68C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notTrueType/>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331D"/>
    <w:rsid w:val="003063AA"/>
    <w:rsid w:val="00335C4A"/>
    <w:rsid w:val="005F0423"/>
    <w:rsid w:val="006D68CE"/>
    <w:rsid w:val="00AE00FF"/>
    <w:rsid w:val="00BC6F81"/>
    <w:rsid w:val="00D1331D"/>
    <w:rsid w:val="00EF4E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35A0D4"/>
  <w14:defaultImageDpi w14:val="300"/>
  <w15:docId w15:val="{74195112-9AE2-7946-B3B5-01ABA195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33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31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297</Words>
  <Characters>1697</Characters>
  <Application>Microsoft Office Word</Application>
  <DocSecurity>0</DocSecurity>
  <Lines>14</Lines>
  <Paragraphs>3</Paragraphs>
  <ScaleCrop>false</ScaleCrop>
  <Company>San Luis Valley BOCES</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4</cp:revision>
  <dcterms:created xsi:type="dcterms:W3CDTF">2019-12-15T20:02:00Z</dcterms:created>
  <dcterms:modified xsi:type="dcterms:W3CDTF">2020-05-28T21:18:00Z</dcterms:modified>
</cp:coreProperties>
</file>