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F857" w14:textId="77777777" w:rsidR="00155AD8" w:rsidRPr="00155AD8" w:rsidRDefault="00155AD8" w:rsidP="00155AD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155AD8">
        <w:rPr>
          <w:rFonts w:cs="Helvetica"/>
        </w:rPr>
        <w:t>File: BEDD</w:t>
      </w:r>
    </w:p>
    <w:p w14:paraId="5CF8F167" w14:textId="77777777" w:rsidR="00155AD8" w:rsidRDefault="00155AD8" w:rsidP="00155AD8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5551E76A" w14:textId="77777777" w:rsidR="00155AD8" w:rsidRPr="00155AD8" w:rsidRDefault="00155AD8" w:rsidP="00155AD8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</w:rPr>
      </w:pPr>
      <w:r w:rsidRPr="00155AD8">
        <w:rPr>
          <w:rFonts w:cs="Helvetica"/>
          <w:b/>
        </w:rPr>
        <w:t>Rules of Order</w:t>
      </w:r>
    </w:p>
    <w:p w14:paraId="4227B608" w14:textId="77777777" w:rsidR="00155AD8" w:rsidRPr="00155AD8" w:rsidRDefault="00155AD8" w:rsidP="00155AD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55AD8">
        <w:rPr>
          <w:rFonts w:cs="Helvetica"/>
        </w:rPr>
        <w:t xml:space="preserve">Except as otherwise specified by state law or Board policies pertaining to its own operating procedures, the Board shall operate by the rules prescribed in </w:t>
      </w:r>
      <w:r w:rsidRPr="00155AD8">
        <w:rPr>
          <w:rFonts w:cs="Helvetica"/>
          <w:i/>
          <w:iCs/>
        </w:rPr>
        <w:t xml:space="preserve">Robert's Rules of Order, Newly Revised </w:t>
      </w:r>
      <w:r w:rsidRPr="00155AD8">
        <w:rPr>
          <w:rFonts w:cs="Helvetica"/>
        </w:rPr>
        <w:t>as those rules can reasonabl</w:t>
      </w:r>
      <w:r w:rsidR="00195E27">
        <w:rPr>
          <w:rFonts w:cs="Helvetica"/>
        </w:rPr>
        <w:t>y be applied to the conduct of B</w:t>
      </w:r>
      <w:r w:rsidRPr="00155AD8">
        <w:rPr>
          <w:rFonts w:cs="Helvetica"/>
        </w:rPr>
        <w:t>oard business. It shall be the responsibility of the Board president to utilize such rules when appropriate to do so.</w:t>
      </w:r>
    </w:p>
    <w:p w14:paraId="087F39A9" w14:textId="77777777" w:rsidR="00155AD8" w:rsidRPr="00155AD8" w:rsidRDefault="00155AD8" w:rsidP="00155AD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155AD8">
        <w:rPr>
          <w:rFonts w:cs="Helvetica"/>
        </w:rPr>
        <w:t xml:space="preserve">Variances from </w:t>
      </w:r>
      <w:r w:rsidRPr="00155AD8">
        <w:rPr>
          <w:rFonts w:cs="Helvetica"/>
          <w:i/>
          <w:iCs/>
        </w:rPr>
        <w:t>Robert's Rules of Order, Newly Revised</w:t>
      </w:r>
      <w:r w:rsidRPr="00155AD8">
        <w:rPr>
          <w:rFonts w:cs="Helvetica"/>
        </w:rPr>
        <w:t>, Board policy or established custom and practice shall not be deemed to invalidate any action taken by the Board.</w:t>
      </w:r>
    </w:p>
    <w:p w14:paraId="13D3B953" w14:textId="553DE9F0" w:rsidR="00155AD8" w:rsidRPr="00155AD8" w:rsidRDefault="00044619" w:rsidP="00155AD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</w:rPr>
        <w:t>Adopted: March 18, 2015</w:t>
      </w:r>
      <w:bookmarkStart w:id="0" w:name="_GoBack"/>
      <w:bookmarkEnd w:id="0"/>
    </w:p>
    <w:p w14:paraId="3C797015" w14:textId="77777777" w:rsidR="00155AD8" w:rsidRPr="00155AD8" w:rsidRDefault="00155AD8" w:rsidP="00155AD8">
      <w:pPr>
        <w:widowControl w:val="0"/>
        <w:autoSpaceDE w:val="0"/>
        <w:autoSpaceDN w:val="0"/>
        <w:adjustRightInd w:val="0"/>
        <w:rPr>
          <w:rFonts w:cs="Times"/>
        </w:rPr>
      </w:pPr>
      <w:r w:rsidRPr="00155AD8">
        <w:rPr>
          <w:rFonts w:cs="Times"/>
          <w:noProof/>
        </w:rPr>
        <w:drawing>
          <wp:inline distT="0" distB="0" distL="0" distR="0" wp14:anchorId="00C07811" wp14:editId="72CACE35">
            <wp:extent cx="8890" cy="8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A1AF" w14:textId="77777777" w:rsidR="003063AA" w:rsidRPr="00155AD8" w:rsidRDefault="003063AA"/>
    <w:sectPr w:rsidR="003063AA" w:rsidRPr="00155AD8" w:rsidSect="00C030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D8"/>
    <w:rsid w:val="00044619"/>
    <w:rsid w:val="00155AD8"/>
    <w:rsid w:val="00195E27"/>
    <w:rsid w:val="003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3F17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2014-03-16T22:31:00Z</dcterms:created>
  <dcterms:modified xsi:type="dcterms:W3CDTF">2015-03-21T21:43:00Z</dcterms:modified>
</cp:coreProperties>
</file>