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BDF2A" w14:textId="77777777" w:rsidR="00B352F6" w:rsidRDefault="00B352F6" w:rsidP="00924A79">
      <w:pPr>
        <w:ind w:left="-180"/>
      </w:pPr>
    </w:p>
    <w:p w14:paraId="300411FB" w14:textId="77777777" w:rsidR="00A42C77" w:rsidRDefault="00A42C77" w:rsidP="003C6902"/>
    <w:p w14:paraId="2C17CE17" w14:textId="284A245F" w:rsidR="00FD4195" w:rsidRPr="001E3D18" w:rsidRDefault="00FD4195" w:rsidP="006411A8">
      <w:pPr>
        <w:rPr>
          <w:rFonts w:asciiTheme="minorHAnsi" w:hAnsiTheme="minorHAnsi" w:cs="Apple Chancery"/>
          <w:sz w:val="24"/>
          <w:szCs w:val="24"/>
        </w:rPr>
      </w:pPr>
    </w:p>
    <w:p w14:paraId="27B13C7A" w14:textId="7CAF02CE" w:rsidR="00917755" w:rsidRDefault="000A4BB3" w:rsidP="000A4BB3">
      <w:pPr>
        <w:jc w:val="center"/>
        <w:rPr>
          <w:rFonts w:asciiTheme="minorHAnsi" w:hAnsiTheme="minorHAnsi"/>
          <w:color w:val="3366FF"/>
          <w:sz w:val="24"/>
          <w:szCs w:val="24"/>
        </w:rPr>
      </w:pPr>
      <w:r w:rsidRPr="000A4BB3">
        <w:rPr>
          <w:rFonts w:asciiTheme="minorHAnsi" w:hAnsiTheme="minorHAnsi"/>
          <w:color w:val="3366FF"/>
          <w:sz w:val="24"/>
          <w:szCs w:val="24"/>
        </w:rPr>
        <w:t>Benefits of Program</w:t>
      </w:r>
    </w:p>
    <w:p w14:paraId="7809FAEB" w14:textId="77777777" w:rsidR="000A4BB3" w:rsidRDefault="000A4BB3" w:rsidP="000A4BB3">
      <w:pPr>
        <w:jc w:val="center"/>
        <w:rPr>
          <w:rFonts w:asciiTheme="minorHAnsi" w:hAnsiTheme="minorHAnsi"/>
          <w:color w:val="3366FF"/>
          <w:sz w:val="24"/>
          <w:szCs w:val="24"/>
        </w:rPr>
      </w:pPr>
    </w:p>
    <w:p w14:paraId="31EC121E" w14:textId="65AF647A" w:rsidR="000A4BB3" w:rsidRDefault="000A4BB3" w:rsidP="000A4BB3">
      <w:pPr>
        <w:pStyle w:val="ListParagraph"/>
        <w:numPr>
          <w:ilvl w:val="0"/>
          <w:numId w:val="9"/>
        </w:numPr>
        <w:ind w:left="450"/>
        <w:rPr>
          <w:rFonts w:asciiTheme="minorHAnsi" w:hAnsiTheme="minorHAnsi"/>
          <w:sz w:val="24"/>
          <w:szCs w:val="24"/>
        </w:rPr>
      </w:pPr>
      <w:r>
        <w:rPr>
          <w:rFonts w:asciiTheme="minorHAnsi" w:hAnsiTheme="minorHAnsi"/>
          <w:sz w:val="24"/>
          <w:szCs w:val="24"/>
        </w:rPr>
        <w:t>Coaching Supports</w:t>
      </w:r>
    </w:p>
    <w:p w14:paraId="14AE7CFB" w14:textId="04FD68CD" w:rsidR="000A4BB3" w:rsidRDefault="000A4BB3" w:rsidP="000A4BB3">
      <w:pPr>
        <w:pStyle w:val="ListParagraph"/>
        <w:numPr>
          <w:ilvl w:val="0"/>
          <w:numId w:val="9"/>
        </w:numPr>
        <w:ind w:left="450"/>
        <w:rPr>
          <w:rFonts w:asciiTheme="minorHAnsi" w:hAnsiTheme="minorHAnsi"/>
          <w:sz w:val="24"/>
          <w:szCs w:val="24"/>
        </w:rPr>
      </w:pPr>
      <w:r>
        <w:rPr>
          <w:rFonts w:asciiTheme="minorHAnsi" w:hAnsiTheme="minorHAnsi"/>
          <w:sz w:val="24"/>
          <w:szCs w:val="24"/>
        </w:rPr>
        <w:t>Mentor Support</w:t>
      </w:r>
    </w:p>
    <w:p w14:paraId="610B9930" w14:textId="29375560" w:rsidR="000A4BB3" w:rsidRDefault="000A4BB3" w:rsidP="000A4BB3">
      <w:pPr>
        <w:pStyle w:val="ListParagraph"/>
        <w:numPr>
          <w:ilvl w:val="0"/>
          <w:numId w:val="9"/>
        </w:numPr>
        <w:ind w:left="450"/>
        <w:rPr>
          <w:rFonts w:asciiTheme="minorHAnsi" w:hAnsiTheme="minorHAnsi"/>
          <w:sz w:val="24"/>
          <w:szCs w:val="24"/>
        </w:rPr>
      </w:pPr>
      <w:r>
        <w:rPr>
          <w:rFonts w:asciiTheme="minorHAnsi" w:hAnsiTheme="minorHAnsi"/>
          <w:sz w:val="24"/>
          <w:szCs w:val="24"/>
        </w:rPr>
        <w:t>Resource Bank</w:t>
      </w:r>
    </w:p>
    <w:p w14:paraId="5CF7CB19" w14:textId="1DEBC0E4" w:rsidR="000A4BB3" w:rsidRDefault="000A4BB3" w:rsidP="000A4BB3">
      <w:pPr>
        <w:pStyle w:val="ListParagraph"/>
        <w:numPr>
          <w:ilvl w:val="0"/>
          <w:numId w:val="9"/>
        </w:numPr>
        <w:ind w:left="450"/>
        <w:rPr>
          <w:rFonts w:asciiTheme="minorHAnsi" w:hAnsiTheme="minorHAnsi"/>
          <w:sz w:val="24"/>
          <w:szCs w:val="24"/>
        </w:rPr>
      </w:pPr>
      <w:r>
        <w:rPr>
          <w:rFonts w:asciiTheme="minorHAnsi" w:hAnsiTheme="minorHAnsi"/>
          <w:sz w:val="24"/>
          <w:szCs w:val="24"/>
        </w:rPr>
        <w:t>Small Seminar Size</w:t>
      </w:r>
    </w:p>
    <w:p w14:paraId="4AD30ECE" w14:textId="27CBE322" w:rsidR="000A4BB3" w:rsidRDefault="004D3117" w:rsidP="000A4BB3">
      <w:pPr>
        <w:pStyle w:val="ListParagraph"/>
        <w:numPr>
          <w:ilvl w:val="0"/>
          <w:numId w:val="9"/>
        </w:numPr>
        <w:ind w:left="450"/>
        <w:rPr>
          <w:rFonts w:asciiTheme="minorHAnsi" w:hAnsiTheme="minorHAnsi"/>
          <w:sz w:val="24"/>
          <w:szCs w:val="24"/>
        </w:rPr>
      </w:pPr>
      <w:r>
        <w:rPr>
          <w:rFonts w:asciiTheme="minorHAnsi" w:hAnsiTheme="minorHAnsi"/>
          <w:sz w:val="24"/>
          <w:szCs w:val="24"/>
        </w:rPr>
        <w:t>Mixture of Online and Face to F</w:t>
      </w:r>
      <w:r w:rsidR="000A4BB3">
        <w:rPr>
          <w:rFonts w:asciiTheme="minorHAnsi" w:hAnsiTheme="minorHAnsi"/>
          <w:sz w:val="24"/>
          <w:szCs w:val="24"/>
        </w:rPr>
        <w:t xml:space="preserve">ace </w:t>
      </w:r>
      <w:r>
        <w:rPr>
          <w:rFonts w:asciiTheme="minorHAnsi" w:hAnsiTheme="minorHAnsi"/>
          <w:sz w:val="24"/>
          <w:szCs w:val="24"/>
        </w:rPr>
        <w:t>L</w:t>
      </w:r>
      <w:r w:rsidR="000A4BB3">
        <w:rPr>
          <w:rFonts w:asciiTheme="minorHAnsi" w:hAnsiTheme="minorHAnsi"/>
          <w:sz w:val="24"/>
          <w:szCs w:val="24"/>
        </w:rPr>
        <w:t>earning</w:t>
      </w:r>
    </w:p>
    <w:p w14:paraId="7853AC50" w14:textId="07CDAA46" w:rsidR="000A4BB3" w:rsidRPr="000A4BB3" w:rsidRDefault="000A4BB3" w:rsidP="000A4BB3">
      <w:pPr>
        <w:pStyle w:val="ListParagraph"/>
        <w:numPr>
          <w:ilvl w:val="0"/>
          <w:numId w:val="9"/>
        </w:numPr>
        <w:ind w:left="450"/>
        <w:rPr>
          <w:rFonts w:asciiTheme="minorHAnsi" w:hAnsiTheme="minorHAnsi"/>
          <w:sz w:val="24"/>
          <w:szCs w:val="24"/>
        </w:rPr>
      </w:pPr>
      <w:r>
        <w:rPr>
          <w:rFonts w:asciiTheme="minorHAnsi" w:hAnsiTheme="minorHAnsi"/>
          <w:sz w:val="24"/>
          <w:szCs w:val="24"/>
        </w:rPr>
        <w:t>Low Cost</w:t>
      </w:r>
    </w:p>
    <w:p w14:paraId="5B6A850C" w14:textId="77777777" w:rsidR="00F042B2" w:rsidRDefault="00F042B2" w:rsidP="000E584F">
      <w:pPr>
        <w:rPr>
          <w:rFonts w:asciiTheme="minorHAnsi" w:hAnsiTheme="minorHAnsi"/>
          <w:sz w:val="24"/>
          <w:szCs w:val="24"/>
        </w:rPr>
      </w:pPr>
    </w:p>
    <w:p w14:paraId="5BE2D157" w14:textId="39D01567" w:rsidR="000A4BB3" w:rsidRDefault="004D3117" w:rsidP="000A4BB3">
      <w:pPr>
        <w:jc w:val="center"/>
        <w:rPr>
          <w:rFonts w:asciiTheme="minorHAnsi" w:hAnsiTheme="minorHAnsi" w:cs="Arial"/>
          <w:color w:val="3366FF"/>
          <w:sz w:val="24"/>
          <w:szCs w:val="24"/>
          <w:shd w:val="clear" w:color="auto" w:fill="FFFFFF"/>
        </w:rPr>
      </w:pPr>
      <w:r>
        <w:rPr>
          <w:rFonts w:asciiTheme="minorHAnsi" w:hAnsiTheme="minorHAnsi" w:cs="Arial"/>
          <w:color w:val="3366FF"/>
          <w:sz w:val="24"/>
          <w:szCs w:val="24"/>
          <w:shd w:val="clear" w:color="auto" w:fill="FFFFFF"/>
        </w:rPr>
        <w:t>Who should do an</w:t>
      </w:r>
      <w:r w:rsidR="000A4BB3" w:rsidRPr="000A4BB3">
        <w:rPr>
          <w:rFonts w:asciiTheme="minorHAnsi" w:hAnsiTheme="minorHAnsi" w:cs="Arial"/>
          <w:color w:val="3366FF"/>
          <w:sz w:val="24"/>
          <w:szCs w:val="24"/>
          <w:shd w:val="clear" w:color="auto" w:fill="FFFFFF"/>
        </w:rPr>
        <w:t xml:space="preserve"> Alternative Licensure Program? </w:t>
      </w:r>
    </w:p>
    <w:p w14:paraId="7698FC0B" w14:textId="77777777" w:rsidR="000A4BB3" w:rsidRPr="000A4BB3" w:rsidRDefault="000A4BB3" w:rsidP="000A4BB3">
      <w:pPr>
        <w:jc w:val="center"/>
        <w:rPr>
          <w:rFonts w:asciiTheme="minorHAnsi" w:hAnsiTheme="minorHAnsi" w:cs="Arial"/>
          <w:color w:val="3366FF"/>
          <w:sz w:val="24"/>
          <w:szCs w:val="24"/>
          <w:shd w:val="clear" w:color="auto" w:fill="FFFFFF"/>
        </w:rPr>
      </w:pPr>
    </w:p>
    <w:p w14:paraId="345B4DC5" w14:textId="77777777" w:rsidR="000A4BB3" w:rsidRPr="000A4BB3" w:rsidRDefault="000A4BB3" w:rsidP="000A4BB3">
      <w:pPr>
        <w:rPr>
          <w:rFonts w:asciiTheme="minorHAnsi" w:hAnsiTheme="minorHAnsi" w:cs="Arial"/>
          <w:color w:val="333333"/>
          <w:sz w:val="24"/>
          <w:szCs w:val="24"/>
          <w:shd w:val="clear" w:color="auto" w:fill="FFFFFF"/>
        </w:rPr>
      </w:pPr>
      <w:r w:rsidRPr="000A4BB3">
        <w:rPr>
          <w:rFonts w:asciiTheme="minorHAnsi" w:hAnsiTheme="minorHAnsi" w:cs="Arial"/>
          <w:color w:val="333333"/>
          <w:sz w:val="24"/>
          <w:szCs w:val="24"/>
          <w:shd w:val="clear" w:color="auto" w:fill="FFFFFF"/>
        </w:rPr>
        <w:t>Alternative educator candidates range in age from 22 to 82 and come from all walks of life. What they have in common: the drive to make a difference in the lives of kids by becoming educators. If you know of someone who</w:t>
      </w:r>
    </w:p>
    <w:p w14:paraId="2DC35B8E" w14:textId="77777777" w:rsidR="000A4BB3" w:rsidRPr="000A4BB3" w:rsidRDefault="000A4BB3" w:rsidP="000A4BB3">
      <w:pPr>
        <w:rPr>
          <w:rFonts w:asciiTheme="minorHAnsi" w:hAnsiTheme="minorHAnsi" w:cs="Arial"/>
          <w:color w:val="333333"/>
          <w:sz w:val="24"/>
          <w:szCs w:val="24"/>
        </w:rPr>
      </w:pPr>
      <w:r w:rsidRPr="000A4BB3">
        <w:rPr>
          <w:rFonts w:asciiTheme="minorHAnsi" w:hAnsiTheme="minorHAnsi" w:cs="Arial"/>
          <w:color w:val="333333"/>
          <w:sz w:val="24"/>
          <w:szCs w:val="24"/>
        </w:rPr>
        <w:t>Recently graduated but have never enrolled in or did not complete a teacher preparation program;</w:t>
      </w:r>
    </w:p>
    <w:p w14:paraId="3A9C1A06" w14:textId="77777777" w:rsidR="000A4BB3" w:rsidRPr="000A4BB3" w:rsidRDefault="000A4BB3" w:rsidP="000A4BB3">
      <w:pPr>
        <w:pStyle w:val="ListParagraph"/>
        <w:numPr>
          <w:ilvl w:val="0"/>
          <w:numId w:val="10"/>
        </w:numPr>
        <w:overflowPunct/>
        <w:autoSpaceDE/>
        <w:autoSpaceDN/>
        <w:adjustRightInd/>
        <w:textAlignment w:val="auto"/>
        <w:rPr>
          <w:rFonts w:asciiTheme="minorHAnsi" w:hAnsiTheme="minorHAnsi" w:cs="Arial"/>
          <w:color w:val="333333"/>
          <w:sz w:val="24"/>
          <w:szCs w:val="24"/>
        </w:rPr>
      </w:pPr>
      <w:r w:rsidRPr="000A4BB3">
        <w:rPr>
          <w:rFonts w:asciiTheme="minorHAnsi" w:hAnsiTheme="minorHAnsi" w:cs="Arial"/>
          <w:color w:val="333333"/>
          <w:sz w:val="24"/>
          <w:szCs w:val="24"/>
        </w:rPr>
        <w:t>Is an early career changers, who has graduated from college, worked for a few years, and realizes that they want to become educators;</w:t>
      </w:r>
    </w:p>
    <w:p w14:paraId="119F1DF1" w14:textId="77777777" w:rsidR="000A4BB3" w:rsidRPr="000A4BB3" w:rsidRDefault="000A4BB3" w:rsidP="000A4BB3">
      <w:pPr>
        <w:pStyle w:val="ListParagraph"/>
        <w:numPr>
          <w:ilvl w:val="0"/>
          <w:numId w:val="10"/>
        </w:numPr>
        <w:overflowPunct/>
        <w:autoSpaceDE/>
        <w:autoSpaceDN/>
        <w:adjustRightInd/>
        <w:textAlignment w:val="auto"/>
        <w:rPr>
          <w:rFonts w:asciiTheme="minorHAnsi" w:hAnsiTheme="minorHAnsi" w:cs="Arial"/>
          <w:color w:val="333333"/>
          <w:sz w:val="24"/>
          <w:szCs w:val="24"/>
        </w:rPr>
      </w:pPr>
      <w:r w:rsidRPr="000A4BB3">
        <w:rPr>
          <w:rFonts w:asciiTheme="minorHAnsi" w:hAnsiTheme="minorHAnsi" w:cs="Arial"/>
          <w:color w:val="333333"/>
          <w:sz w:val="24"/>
          <w:szCs w:val="24"/>
        </w:rPr>
        <w:t>Is a mid-career changer, and looking for a pathway to make a difference in the lives of kids by becoming an educator;</w:t>
      </w:r>
    </w:p>
    <w:p w14:paraId="204C5E26" w14:textId="77777777" w:rsidR="000A4BB3" w:rsidRPr="000A4BB3" w:rsidRDefault="000A4BB3" w:rsidP="000A4BB3">
      <w:pPr>
        <w:pStyle w:val="ListParagraph"/>
        <w:numPr>
          <w:ilvl w:val="0"/>
          <w:numId w:val="10"/>
        </w:numPr>
        <w:overflowPunct/>
        <w:autoSpaceDE/>
        <w:autoSpaceDN/>
        <w:adjustRightInd/>
        <w:textAlignment w:val="auto"/>
        <w:rPr>
          <w:rFonts w:asciiTheme="minorHAnsi" w:hAnsiTheme="minorHAnsi" w:cs="Arial"/>
          <w:color w:val="333333"/>
          <w:sz w:val="24"/>
          <w:szCs w:val="24"/>
        </w:rPr>
      </w:pPr>
      <w:r w:rsidRPr="000A4BB3">
        <w:rPr>
          <w:rFonts w:asciiTheme="minorHAnsi" w:hAnsiTheme="minorHAnsi" w:cs="Arial"/>
          <w:color w:val="333333"/>
          <w:sz w:val="24"/>
          <w:szCs w:val="24"/>
        </w:rPr>
        <w:t>Is a community member who has college degrees and life experiences, and wants to affect the lives of the children in their community;</w:t>
      </w:r>
    </w:p>
    <w:p w14:paraId="2CC4A91A" w14:textId="77777777" w:rsidR="000A4BB3" w:rsidRPr="000A4BB3" w:rsidRDefault="000A4BB3" w:rsidP="000A4BB3">
      <w:pPr>
        <w:pStyle w:val="ListParagraph"/>
        <w:numPr>
          <w:ilvl w:val="0"/>
          <w:numId w:val="10"/>
        </w:numPr>
        <w:overflowPunct/>
        <w:autoSpaceDE/>
        <w:autoSpaceDN/>
        <w:adjustRightInd/>
        <w:textAlignment w:val="auto"/>
        <w:rPr>
          <w:rFonts w:asciiTheme="minorHAnsi" w:hAnsiTheme="minorHAnsi" w:cs="Arial"/>
          <w:color w:val="333333"/>
          <w:sz w:val="24"/>
          <w:szCs w:val="24"/>
        </w:rPr>
      </w:pPr>
      <w:r w:rsidRPr="000A4BB3">
        <w:rPr>
          <w:rFonts w:asciiTheme="minorHAnsi" w:hAnsiTheme="minorHAnsi" w:cs="Arial"/>
          <w:color w:val="333333"/>
          <w:sz w:val="24"/>
          <w:szCs w:val="24"/>
        </w:rPr>
        <w:lastRenderedPageBreak/>
        <w:t>Is a paraprofessional who has completed their Bachelor’s degrees and is seeking a pathway to licensure or;</w:t>
      </w:r>
    </w:p>
    <w:p w14:paraId="0F98275C" w14:textId="77777777" w:rsidR="000A4BB3" w:rsidRPr="000A4BB3" w:rsidRDefault="000A4BB3" w:rsidP="000A4BB3">
      <w:pPr>
        <w:pStyle w:val="ListParagraph"/>
        <w:numPr>
          <w:ilvl w:val="0"/>
          <w:numId w:val="10"/>
        </w:numPr>
        <w:overflowPunct/>
        <w:autoSpaceDE/>
        <w:autoSpaceDN/>
        <w:adjustRightInd/>
        <w:textAlignment w:val="auto"/>
        <w:rPr>
          <w:rFonts w:asciiTheme="minorHAnsi" w:hAnsiTheme="minorHAnsi" w:cs="Arial"/>
          <w:color w:val="333333"/>
          <w:sz w:val="24"/>
          <w:szCs w:val="24"/>
        </w:rPr>
      </w:pPr>
      <w:r w:rsidRPr="000A4BB3">
        <w:rPr>
          <w:rFonts w:asciiTheme="minorHAnsi" w:hAnsiTheme="minorHAnsi" w:cs="Arial"/>
          <w:color w:val="333333"/>
          <w:sz w:val="24"/>
          <w:szCs w:val="24"/>
        </w:rPr>
        <w:t>A retired military members who would like to “serve again” by becoming an educator.</w:t>
      </w:r>
    </w:p>
    <w:p w14:paraId="207F0656" w14:textId="77777777" w:rsidR="00F042B2" w:rsidRPr="000A4BB3" w:rsidRDefault="00F042B2" w:rsidP="000E584F">
      <w:pPr>
        <w:rPr>
          <w:rFonts w:asciiTheme="minorHAnsi" w:hAnsiTheme="minorHAnsi"/>
          <w:sz w:val="24"/>
          <w:szCs w:val="24"/>
        </w:rPr>
      </w:pPr>
    </w:p>
    <w:p w14:paraId="165BCD8E" w14:textId="77777777" w:rsidR="000E6752" w:rsidRPr="000A4BB3" w:rsidRDefault="000E6752" w:rsidP="000A4BB3">
      <w:pPr>
        <w:tabs>
          <w:tab w:val="left" w:pos="1860"/>
        </w:tabs>
        <w:ind w:right="270"/>
        <w:jc w:val="center"/>
        <w:rPr>
          <w:sz w:val="24"/>
          <w:szCs w:val="24"/>
        </w:rPr>
      </w:pPr>
      <w:r w:rsidRPr="000A4BB3">
        <w:rPr>
          <w:sz w:val="24"/>
          <w:szCs w:val="24"/>
        </w:rPr>
        <w:t xml:space="preserve">For further information contact Nita McAuliffe at </w:t>
      </w:r>
      <w:hyperlink r:id="rId6" w:history="1">
        <w:r w:rsidRPr="000A4BB3">
          <w:rPr>
            <w:rStyle w:val="Hyperlink"/>
            <w:sz w:val="24"/>
            <w:szCs w:val="24"/>
          </w:rPr>
          <w:t>nmcauliffe@slvboces.org</w:t>
        </w:r>
      </w:hyperlink>
      <w:r w:rsidRPr="000A4BB3">
        <w:rPr>
          <w:sz w:val="24"/>
          <w:szCs w:val="24"/>
        </w:rPr>
        <w:t xml:space="preserve"> or 719-587-5417.</w:t>
      </w:r>
    </w:p>
    <w:p w14:paraId="5811DBF9" w14:textId="77777777" w:rsidR="001C71B8" w:rsidRDefault="001C71B8" w:rsidP="001C71B8">
      <w:pPr>
        <w:jc w:val="center"/>
        <w:rPr>
          <w:rFonts w:asciiTheme="minorHAnsi" w:hAnsiTheme="minorHAnsi" w:cs="Apple Chancery"/>
          <w:b/>
          <w:sz w:val="24"/>
          <w:szCs w:val="24"/>
        </w:rPr>
      </w:pPr>
    </w:p>
    <w:p w14:paraId="4030B16E" w14:textId="77777777" w:rsidR="001C71B8" w:rsidRDefault="001C71B8" w:rsidP="001C71B8">
      <w:pPr>
        <w:jc w:val="center"/>
        <w:rPr>
          <w:rFonts w:asciiTheme="minorHAnsi" w:hAnsiTheme="minorHAnsi" w:cs="Apple Chancery"/>
          <w:b/>
          <w:sz w:val="24"/>
          <w:szCs w:val="24"/>
        </w:rPr>
      </w:pPr>
    </w:p>
    <w:p w14:paraId="271397DD" w14:textId="77777777" w:rsidR="001C71B8" w:rsidRDefault="001C71B8" w:rsidP="001C71B8">
      <w:pPr>
        <w:jc w:val="center"/>
        <w:rPr>
          <w:rFonts w:asciiTheme="minorHAnsi" w:hAnsiTheme="minorHAnsi" w:cs="Apple Chancery"/>
          <w:b/>
          <w:sz w:val="24"/>
          <w:szCs w:val="24"/>
        </w:rPr>
      </w:pPr>
      <w:r>
        <w:rPr>
          <w:rFonts w:asciiTheme="minorHAnsi" w:hAnsiTheme="minorHAnsi" w:cs="Apple Chancery"/>
          <w:b/>
          <w:sz w:val="24"/>
          <w:szCs w:val="24"/>
        </w:rPr>
        <w:t>San Luis Valley BOCES</w:t>
      </w:r>
    </w:p>
    <w:p w14:paraId="1223BD9D" w14:textId="35B5B707" w:rsidR="001C71B8" w:rsidRDefault="001C71B8" w:rsidP="001C71B8">
      <w:pPr>
        <w:jc w:val="center"/>
        <w:rPr>
          <w:rFonts w:asciiTheme="minorHAnsi" w:hAnsiTheme="minorHAnsi" w:cs="Apple Chancery"/>
          <w:b/>
          <w:sz w:val="24"/>
          <w:szCs w:val="24"/>
        </w:rPr>
      </w:pPr>
      <w:r w:rsidRPr="006B66E7">
        <w:rPr>
          <w:rFonts w:asciiTheme="minorHAnsi" w:hAnsiTheme="minorHAnsi" w:cs="Apple Chancery"/>
          <w:b/>
          <w:sz w:val="24"/>
          <w:szCs w:val="24"/>
        </w:rPr>
        <w:t>Member Districts</w:t>
      </w:r>
    </w:p>
    <w:p w14:paraId="002DEA69" w14:textId="77777777" w:rsidR="001C71B8" w:rsidRDefault="001C71B8" w:rsidP="001C71B8">
      <w:pPr>
        <w:jc w:val="center"/>
        <w:rPr>
          <w:rFonts w:asciiTheme="minorHAnsi" w:hAnsiTheme="minorHAnsi" w:cs="Apple Chancery"/>
          <w:b/>
          <w:sz w:val="24"/>
          <w:szCs w:val="24"/>
        </w:rPr>
      </w:pPr>
    </w:p>
    <w:p w14:paraId="7C865E5C" w14:textId="77777777" w:rsidR="001C71B8" w:rsidRPr="00A42C77" w:rsidRDefault="001C71B8" w:rsidP="001C71B8">
      <w:pPr>
        <w:spacing w:line="276" w:lineRule="auto"/>
        <w:rPr>
          <w:rFonts w:asciiTheme="minorHAnsi" w:hAnsiTheme="minorHAnsi" w:cs="Apple Chancery"/>
          <w:b/>
          <w:sz w:val="24"/>
          <w:szCs w:val="24"/>
          <w:u w:val="single"/>
        </w:rPr>
      </w:pPr>
      <w:r w:rsidRPr="00A42C77">
        <w:rPr>
          <w:rFonts w:asciiTheme="minorHAnsi" w:hAnsiTheme="minorHAnsi" w:cs="Apple Chancery"/>
          <w:b/>
          <w:sz w:val="24"/>
          <w:szCs w:val="24"/>
          <w:u w:val="single"/>
        </w:rPr>
        <w:t>District</w:t>
      </w:r>
      <w:r>
        <w:rPr>
          <w:rFonts w:asciiTheme="minorHAnsi" w:hAnsiTheme="minorHAnsi" w:cs="Apple Chancery"/>
          <w:b/>
          <w:sz w:val="24"/>
          <w:szCs w:val="24"/>
        </w:rPr>
        <w:tab/>
      </w:r>
      <w:r>
        <w:rPr>
          <w:rFonts w:asciiTheme="minorHAnsi" w:hAnsiTheme="minorHAnsi" w:cs="Apple Chancery"/>
          <w:b/>
          <w:sz w:val="24"/>
          <w:szCs w:val="24"/>
        </w:rPr>
        <w:tab/>
      </w:r>
      <w:r w:rsidRPr="00A42C77">
        <w:rPr>
          <w:rFonts w:asciiTheme="minorHAnsi" w:hAnsiTheme="minorHAnsi" w:cs="Apple Chancery"/>
          <w:b/>
          <w:sz w:val="24"/>
          <w:szCs w:val="24"/>
          <w:u w:val="single"/>
        </w:rPr>
        <w:t>Superintendent</w:t>
      </w:r>
    </w:p>
    <w:p w14:paraId="0936E647" w14:textId="77777777" w:rsidR="001C71B8" w:rsidRDefault="001C71B8" w:rsidP="001C71B8">
      <w:pPr>
        <w:spacing w:line="276" w:lineRule="auto"/>
        <w:rPr>
          <w:rFonts w:asciiTheme="minorHAnsi" w:hAnsiTheme="minorHAnsi" w:cs="Apple Chancery"/>
          <w:b/>
          <w:sz w:val="24"/>
          <w:szCs w:val="24"/>
        </w:rPr>
      </w:pPr>
      <w:r>
        <w:rPr>
          <w:rFonts w:asciiTheme="minorHAnsi" w:hAnsiTheme="minorHAnsi" w:cs="Apple Chancery"/>
          <w:b/>
          <w:sz w:val="24"/>
          <w:szCs w:val="24"/>
        </w:rPr>
        <w:t>Alamosa</w:t>
      </w:r>
      <w:r>
        <w:rPr>
          <w:rFonts w:asciiTheme="minorHAnsi" w:hAnsiTheme="minorHAnsi" w:cs="Apple Chancery"/>
          <w:b/>
          <w:sz w:val="24"/>
          <w:szCs w:val="24"/>
        </w:rPr>
        <w:tab/>
      </w:r>
      <w:r>
        <w:rPr>
          <w:rFonts w:asciiTheme="minorHAnsi" w:hAnsiTheme="minorHAnsi" w:cs="Apple Chancery"/>
          <w:b/>
          <w:sz w:val="24"/>
          <w:szCs w:val="24"/>
        </w:rPr>
        <w:tab/>
        <w:t>Robert Alejo</w:t>
      </w:r>
    </w:p>
    <w:p w14:paraId="48CBA993" w14:textId="77777777" w:rsidR="001C71B8" w:rsidRDefault="001C71B8" w:rsidP="001C71B8">
      <w:pPr>
        <w:spacing w:line="276" w:lineRule="auto"/>
        <w:rPr>
          <w:rFonts w:asciiTheme="minorHAnsi" w:hAnsiTheme="minorHAnsi" w:cs="Apple Chancery"/>
          <w:b/>
          <w:sz w:val="24"/>
          <w:szCs w:val="24"/>
        </w:rPr>
      </w:pPr>
      <w:r>
        <w:rPr>
          <w:rFonts w:asciiTheme="minorHAnsi" w:hAnsiTheme="minorHAnsi" w:cs="Apple Chancery"/>
          <w:b/>
          <w:sz w:val="24"/>
          <w:szCs w:val="24"/>
        </w:rPr>
        <w:t>Centennial</w:t>
      </w:r>
      <w:r>
        <w:rPr>
          <w:rFonts w:asciiTheme="minorHAnsi" w:hAnsiTheme="minorHAnsi" w:cs="Apple Chancery"/>
          <w:b/>
          <w:sz w:val="24"/>
          <w:szCs w:val="24"/>
        </w:rPr>
        <w:tab/>
      </w:r>
      <w:r>
        <w:rPr>
          <w:rFonts w:asciiTheme="minorHAnsi" w:hAnsiTheme="minorHAnsi" w:cs="Apple Chancery"/>
          <w:b/>
          <w:sz w:val="24"/>
          <w:szCs w:val="24"/>
        </w:rPr>
        <w:tab/>
        <w:t>Toby Melster</w:t>
      </w:r>
    </w:p>
    <w:p w14:paraId="3C4DC74B" w14:textId="77777777" w:rsidR="001C71B8" w:rsidRDefault="001C71B8" w:rsidP="001C71B8">
      <w:pPr>
        <w:spacing w:line="276" w:lineRule="auto"/>
        <w:rPr>
          <w:rFonts w:asciiTheme="minorHAnsi" w:hAnsiTheme="minorHAnsi" w:cs="Apple Chancery"/>
          <w:b/>
          <w:sz w:val="24"/>
          <w:szCs w:val="24"/>
        </w:rPr>
      </w:pPr>
      <w:r>
        <w:rPr>
          <w:rFonts w:asciiTheme="minorHAnsi" w:hAnsiTheme="minorHAnsi" w:cs="Apple Chancery"/>
          <w:b/>
          <w:sz w:val="24"/>
          <w:szCs w:val="24"/>
        </w:rPr>
        <w:t>Center</w:t>
      </w:r>
      <w:r>
        <w:rPr>
          <w:rFonts w:asciiTheme="minorHAnsi" w:hAnsiTheme="minorHAnsi" w:cs="Apple Chancery"/>
          <w:b/>
          <w:sz w:val="24"/>
          <w:szCs w:val="24"/>
        </w:rPr>
        <w:tab/>
        <w:t xml:space="preserve">         Carrie Zimmerman</w:t>
      </w:r>
    </w:p>
    <w:p w14:paraId="451F8D30" w14:textId="1FB37556" w:rsidR="001C71B8" w:rsidRDefault="00DA17D3" w:rsidP="001C71B8">
      <w:pPr>
        <w:spacing w:line="276" w:lineRule="auto"/>
        <w:rPr>
          <w:rFonts w:asciiTheme="minorHAnsi" w:hAnsiTheme="minorHAnsi" w:cs="Apple Chancery"/>
          <w:b/>
          <w:sz w:val="24"/>
          <w:szCs w:val="24"/>
        </w:rPr>
      </w:pPr>
      <w:r>
        <w:rPr>
          <w:rFonts w:asciiTheme="minorHAnsi" w:hAnsiTheme="minorHAnsi" w:cs="Apple Chancery"/>
          <w:b/>
          <w:sz w:val="24"/>
          <w:szCs w:val="24"/>
        </w:rPr>
        <w:t>Creede</w:t>
      </w:r>
      <w:r>
        <w:rPr>
          <w:rFonts w:asciiTheme="minorHAnsi" w:hAnsiTheme="minorHAnsi" w:cs="Apple Chancery"/>
          <w:b/>
          <w:sz w:val="24"/>
          <w:szCs w:val="24"/>
        </w:rPr>
        <w:tab/>
      </w:r>
      <w:r>
        <w:rPr>
          <w:rFonts w:asciiTheme="minorHAnsi" w:hAnsiTheme="minorHAnsi" w:cs="Apple Chancery"/>
          <w:b/>
          <w:sz w:val="24"/>
          <w:szCs w:val="24"/>
        </w:rPr>
        <w:tab/>
        <w:t xml:space="preserve">Collin </w:t>
      </w:r>
      <w:proofErr w:type="spellStart"/>
      <w:r>
        <w:rPr>
          <w:rFonts w:asciiTheme="minorHAnsi" w:hAnsiTheme="minorHAnsi" w:cs="Apple Chancery"/>
          <w:b/>
          <w:sz w:val="24"/>
          <w:szCs w:val="24"/>
        </w:rPr>
        <w:t>Vinchattle</w:t>
      </w:r>
      <w:proofErr w:type="spellEnd"/>
    </w:p>
    <w:p w14:paraId="3086B675" w14:textId="77777777" w:rsidR="001C71B8" w:rsidRDefault="001C71B8" w:rsidP="001C71B8">
      <w:pPr>
        <w:spacing w:line="276" w:lineRule="auto"/>
        <w:rPr>
          <w:rFonts w:asciiTheme="minorHAnsi" w:hAnsiTheme="minorHAnsi" w:cs="Apple Chancery"/>
          <w:b/>
          <w:sz w:val="24"/>
          <w:szCs w:val="24"/>
        </w:rPr>
      </w:pPr>
      <w:r>
        <w:rPr>
          <w:rFonts w:asciiTheme="minorHAnsi" w:hAnsiTheme="minorHAnsi" w:cs="Apple Chancery"/>
          <w:b/>
          <w:sz w:val="24"/>
          <w:szCs w:val="24"/>
        </w:rPr>
        <w:t>Del Norte</w:t>
      </w:r>
      <w:r>
        <w:rPr>
          <w:rFonts w:asciiTheme="minorHAnsi" w:hAnsiTheme="minorHAnsi" w:cs="Apple Chancery"/>
          <w:b/>
          <w:sz w:val="24"/>
          <w:szCs w:val="24"/>
        </w:rPr>
        <w:tab/>
      </w:r>
      <w:r>
        <w:rPr>
          <w:rFonts w:asciiTheme="minorHAnsi" w:hAnsiTheme="minorHAnsi" w:cs="Apple Chancery"/>
          <w:b/>
          <w:sz w:val="24"/>
          <w:szCs w:val="24"/>
        </w:rPr>
        <w:tab/>
        <w:t>Chris Burr</w:t>
      </w:r>
    </w:p>
    <w:p w14:paraId="4B3516CB" w14:textId="77777777" w:rsidR="001C71B8" w:rsidRDefault="001C71B8" w:rsidP="001C71B8">
      <w:pPr>
        <w:spacing w:line="276" w:lineRule="auto"/>
        <w:rPr>
          <w:rFonts w:asciiTheme="minorHAnsi" w:hAnsiTheme="minorHAnsi" w:cs="Apple Chancery"/>
          <w:b/>
          <w:sz w:val="24"/>
          <w:szCs w:val="24"/>
        </w:rPr>
      </w:pPr>
      <w:r>
        <w:rPr>
          <w:rFonts w:asciiTheme="minorHAnsi" w:hAnsiTheme="minorHAnsi" w:cs="Apple Chancery"/>
          <w:b/>
          <w:sz w:val="24"/>
          <w:szCs w:val="24"/>
        </w:rPr>
        <w:t>Moffat</w:t>
      </w:r>
      <w:r>
        <w:rPr>
          <w:rFonts w:asciiTheme="minorHAnsi" w:hAnsiTheme="minorHAnsi" w:cs="Apple Chancery"/>
          <w:b/>
          <w:sz w:val="24"/>
          <w:szCs w:val="24"/>
        </w:rPr>
        <w:tab/>
      </w:r>
      <w:r>
        <w:rPr>
          <w:rFonts w:asciiTheme="minorHAnsi" w:hAnsiTheme="minorHAnsi" w:cs="Apple Chancery"/>
          <w:b/>
          <w:sz w:val="24"/>
          <w:szCs w:val="24"/>
        </w:rPr>
        <w:tab/>
      </w:r>
      <w:r>
        <w:rPr>
          <w:rFonts w:asciiTheme="minorHAnsi" w:hAnsiTheme="minorHAnsi" w:cs="Apple Chancery"/>
          <w:b/>
          <w:sz w:val="24"/>
          <w:szCs w:val="24"/>
        </w:rPr>
        <w:tab/>
        <w:t>Christina Larson</w:t>
      </w:r>
    </w:p>
    <w:p w14:paraId="0ED1B9FC" w14:textId="6F38BA66" w:rsidR="001C71B8" w:rsidRDefault="00DA17D3" w:rsidP="001C71B8">
      <w:pPr>
        <w:spacing w:line="276" w:lineRule="auto"/>
        <w:rPr>
          <w:rFonts w:asciiTheme="minorHAnsi" w:hAnsiTheme="minorHAnsi" w:cs="Apple Chancery"/>
          <w:b/>
          <w:sz w:val="24"/>
          <w:szCs w:val="24"/>
        </w:rPr>
      </w:pPr>
      <w:r>
        <w:rPr>
          <w:rFonts w:asciiTheme="minorHAnsi" w:hAnsiTheme="minorHAnsi" w:cs="Apple Chancery"/>
          <w:b/>
          <w:sz w:val="24"/>
          <w:szCs w:val="24"/>
        </w:rPr>
        <w:t>Monte Vista</w:t>
      </w:r>
      <w:r>
        <w:rPr>
          <w:rFonts w:asciiTheme="minorHAnsi" w:hAnsiTheme="minorHAnsi" w:cs="Apple Chancery"/>
          <w:b/>
          <w:sz w:val="24"/>
          <w:szCs w:val="24"/>
        </w:rPr>
        <w:tab/>
      </w:r>
      <w:r>
        <w:rPr>
          <w:rFonts w:asciiTheme="minorHAnsi" w:hAnsiTheme="minorHAnsi" w:cs="Apple Chancery"/>
          <w:b/>
          <w:sz w:val="24"/>
          <w:szCs w:val="24"/>
        </w:rPr>
        <w:tab/>
        <w:t xml:space="preserve">Scott </w:t>
      </w:r>
      <w:proofErr w:type="spellStart"/>
      <w:r>
        <w:rPr>
          <w:rFonts w:asciiTheme="minorHAnsi" w:hAnsiTheme="minorHAnsi" w:cs="Apple Chancery"/>
          <w:b/>
          <w:sz w:val="24"/>
          <w:szCs w:val="24"/>
        </w:rPr>
        <w:t>Weideman</w:t>
      </w:r>
      <w:proofErr w:type="spellEnd"/>
    </w:p>
    <w:p w14:paraId="7B5FFBEC" w14:textId="77777777" w:rsidR="001C71B8" w:rsidRDefault="001C71B8" w:rsidP="001C71B8">
      <w:pPr>
        <w:spacing w:line="276" w:lineRule="auto"/>
        <w:rPr>
          <w:rFonts w:asciiTheme="minorHAnsi" w:hAnsiTheme="minorHAnsi" w:cs="Apple Chancery"/>
          <w:b/>
          <w:sz w:val="24"/>
          <w:szCs w:val="24"/>
        </w:rPr>
      </w:pPr>
      <w:r>
        <w:rPr>
          <w:rFonts w:asciiTheme="minorHAnsi" w:hAnsiTheme="minorHAnsi" w:cs="Apple Chancery"/>
          <w:b/>
          <w:sz w:val="24"/>
          <w:szCs w:val="24"/>
        </w:rPr>
        <w:t>Mountain Valley</w:t>
      </w:r>
      <w:r>
        <w:rPr>
          <w:rFonts w:asciiTheme="minorHAnsi" w:hAnsiTheme="minorHAnsi" w:cs="Apple Chancery"/>
          <w:b/>
          <w:sz w:val="24"/>
          <w:szCs w:val="24"/>
        </w:rPr>
        <w:tab/>
        <w:t>Travis Garoutte</w:t>
      </w:r>
    </w:p>
    <w:p w14:paraId="29E53D61" w14:textId="77777777" w:rsidR="001C71B8" w:rsidRDefault="001C71B8" w:rsidP="001C71B8">
      <w:pPr>
        <w:spacing w:line="276" w:lineRule="auto"/>
        <w:rPr>
          <w:rFonts w:asciiTheme="minorHAnsi" w:hAnsiTheme="minorHAnsi" w:cs="Apple Chancery"/>
          <w:b/>
          <w:sz w:val="24"/>
          <w:szCs w:val="24"/>
        </w:rPr>
      </w:pPr>
      <w:r>
        <w:rPr>
          <w:rFonts w:asciiTheme="minorHAnsi" w:hAnsiTheme="minorHAnsi" w:cs="Apple Chancery"/>
          <w:b/>
          <w:sz w:val="24"/>
          <w:szCs w:val="24"/>
        </w:rPr>
        <w:t>North Conejos</w:t>
      </w:r>
      <w:r>
        <w:rPr>
          <w:rFonts w:asciiTheme="minorHAnsi" w:hAnsiTheme="minorHAnsi" w:cs="Apple Chancery"/>
          <w:b/>
          <w:sz w:val="24"/>
          <w:szCs w:val="24"/>
        </w:rPr>
        <w:tab/>
        <w:t>Curt Wilson</w:t>
      </w:r>
    </w:p>
    <w:p w14:paraId="2ACECC09" w14:textId="77777777" w:rsidR="001C71B8" w:rsidRDefault="001C71B8" w:rsidP="001C71B8">
      <w:pPr>
        <w:spacing w:line="276" w:lineRule="auto"/>
        <w:rPr>
          <w:rFonts w:asciiTheme="minorHAnsi" w:hAnsiTheme="minorHAnsi" w:cs="Apple Chancery"/>
          <w:b/>
          <w:sz w:val="24"/>
          <w:szCs w:val="24"/>
        </w:rPr>
      </w:pPr>
      <w:r>
        <w:rPr>
          <w:rFonts w:asciiTheme="minorHAnsi" w:hAnsiTheme="minorHAnsi" w:cs="Apple Chancery"/>
          <w:b/>
          <w:sz w:val="24"/>
          <w:szCs w:val="24"/>
        </w:rPr>
        <w:t>Sanford</w:t>
      </w:r>
      <w:r>
        <w:rPr>
          <w:rFonts w:asciiTheme="minorHAnsi" w:hAnsiTheme="minorHAnsi" w:cs="Apple Chancery"/>
          <w:b/>
          <w:sz w:val="24"/>
          <w:szCs w:val="24"/>
        </w:rPr>
        <w:tab/>
      </w:r>
      <w:r>
        <w:rPr>
          <w:rFonts w:asciiTheme="minorHAnsi" w:hAnsiTheme="minorHAnsi" w:cs="Apple Chancery"/>
          <w:b/>
          <w:sz w:val="24"/>
          <w:szCs w:val="24"/>
        </w:rPr>
        <w:tab/>
        <w:t>Kevin Edgar</w:t>
      </w:r>
    </w:p>
    <w:p w14:paraId="0361C96A" w14:textId="77777777" w:rsidR="001C71B8" w:rsidRDefault="001C71B8" w:rsidP="001C71B8">
      <w:pPr>
        <w:spacing w:line="276" w:lineRule="auto"/>
        <w:rPr>
          <w:rFonts w:asciiTheme="minorHAnsi" w:hAnsiTheme="minorHAnsi" w:cs="Apple Chancery"/>
          <w:b/>
          <w:sz w:val="24"/>
          <w:szCs w:val="24"/>
        </w:rPr>
      </w:pPr>
      <w:r>
        <w:rPr>
          <w:rFonts w:asciiTheme="minorHAnsi" w:hAnsiTheme="minorHAnsi" w:cs="Apple Chancery"/>
          <w:b/>
          <w:sz w:val="24"/>
          <w:szCs w:val="24"/>
        </w:rPr>
        <w:t>Sangre De Cristo</w:t>
      </w:r>
      <w:r>
        <w:rPr>
          <w:rFonts w:asciiTheme="minorHAnsi" w:hAnsiTheme="minorHAnsi" w:cs="Apple Chancery"/>
          <w:b/>
          <w:sz w:val="24"/>
          <w:szCs w:val="24"/>
        </w:rPr>
        <w:tab/>
        <w:t>Brady Stagner</w:t>
      </w:r>
    </w:p>
    <w:p w14:paraId="02D027DF" w14:textId="1D385C64" w:rsidR="001C71B8" w:rsidRDefault="00DA17D3" w:rsidP="001C71B8">
      <w:pPr>
        <w:spacing w:line="276" w:lineRule="auto"/>
        <w:rPr>
          <w:rFonts w:asciiTheme="minorHAnsi" w:hAnsiTheme="minorHAnsi" w:cs="Apple Chancery"/>
          <w:b/>
          <w:sz w:val="24"/>
          <w:szCs w:val="24"/>
        </w:rPr>
      </w:pPr>
      <w:r>
        <w:rPr>
          <w:rFonts w:asciiTheme="minorHAnsi" w:hAnsiTheme="minorHAnsi" w:cs="Apple Chancery"/>
          <w:b/>
          <w:sz w:val="24"/>
          <w:szCs w:val="24"/>
        </w:rPr>
        <w:t>Sargent</w:t>
      </w:r>
      <w:r>
        <w:rPr>
          <w:rFonts w:asciiTheme="minorHAnsi" w:hAnsiTheme="minorHAnsi" w:cs="Apple Chancery"/>
          <w:b/>
          <w:sz w:val="24"/>
          <w:szCs w:val="24"/>
        </w:rPr>
        <w:tab/>
      </w:r>
      <w:r>
        <w:rPr>
          <w:rFonts w:asciiTheme="minorHAnsi" w:hAnsiTheme="minorHAnsi" w:cs="Apple Chancery"/>
          <w:b/>
          <w:sz w:val="24"/>
          <w:szCs w:val="24"/>
        </w:rPr>
        <w:tab/>
        <w:t xml:space="preserve">Brian </w:t>
      </w:r>
      <w:proofErr w:type="spellStart"/>
      <w:r>
        <w:rPr>
          <w:rFonts w:asciiTheme="minorHAnsi" w:hAnsiTheme="minorHAnsi" w:cs="Apple Chancery"/>
          <w:b/>
          <w:sz w:val="24"/>
          <w:szCs w:val="24"/>
        </w:rPr>
        <w:t>Crowther</w:t>
      </w:r>
      <w:proofErr w:type="spellEnd"/>
    </w:p>
    <w:p w14:paraId="4BD39183" w14:textId="77777777" w:rsidR="001C71B8" w:rsidRDefault="001C71B8" w:rsidP="001C71B8">
      <w:pPr>
        <w:spacing w:line="276" w:lineRule="auto"/>
        <w:rPr>
          <w:rFonts w:asciiTheme="minorHAnsi" w:hAnsiTheme="minorHAnsi" w:cs="Apple Chancery"/>
          <w:b/>
          <w:sz w:val="24"/>
          <w:szCs w:val="24"/>
        </w:rPr>
      </w:pPr>
      <w:r>
        <w:rPr>
          <w:rFonts w:asciiTheme="minorHAnsi" w:hAnsiTheme="minorHAnsi" w:cs="Apple Chancery"/>
          <w:b/>
          <w:sz w:val="24"/>
          <w:szCs w:val="24"/>
        </w:rPr>
        <w:t>Sierra Grande</w:t>
      </w:r>
      <w:r>
        <w:rPr>
          <w:rFonts w:asciiTheme="minorHAnsi" w:hAnsiTheme="minorHAnsi" w:cs="Apple Chancery"/>
          <w:b/>
          <w:sz w:val="24"/>
          <w:szCs w:val="24"/>
        </w:rPr>
        <w:tab/>
        <w:t>Darren Edgar</w:t>
      </w:r>
    </w:p>
    <w:p w14:paraId="308F4E0E" w14:textId="77777777" w:rsidR="001C71B8" w:rsidRDefault="001C71B8" w:rsidP="001C71B8">
      <w:pPr>
        <w:spacing w:line="276" w:lineRule="auto"/>
        <w:rPr>
          <w:rFonts w:asciiTheme="minorHAnsi" w:hAnsiTheme="minorHAnsi" w:cs="Apple Chancery"/>
          <w:b/>
          <w:sz w:val="24"/>
          <w:szCs w:val="24"/>
        </w:rPr>
      </w:pPr>
      <w:r>
        <w:rPr>
          <w:rFonts w:asciiTheme="minorHAnsi" w:hAnsiTheme="minorHAnsi" w:cs="Apple Chancery"/>
          <w:b/>
          <w:sz w:val="24"/>
          <w:szCs w:val="24"/>
        </w:rPr>
        <w:t>South Conejos      Dr. Emma Martinez</w:t>
      </w:r>
    </w:p>
    <w:p w14:paraId="5AE96ED1" w14:textId="77777777" w:rsidR="000E6752" w:rsidRDefault="000E6752" w:rsidP="00D463EA">
      <w:pPr>
        <w:jc w:val="center"/>
        <w:rPr>
          <w:rFonts w:ascii="Apple Chancery" w:hAnsi="Apple Chancery" w:cs="Apple Chancery"/>
          <w:b/>
          <w:i/>
          <w:color w:val="5F497A" w:themeColor="accent4" w:themeShade="BF"/>
          <w:sz w:val="32"/>
          <w:szCs w:val="32"/>
        </w:rPr>
      </w:pPr>
    </w:p>
    <w:p w14:paraId="484D2489" w14:textId="77777777" w:rsidR="000E6752" w:rsidRDefault="000E6752" w:rsidP="00D463EA">
      <w:pPr>
        <w:jc w:val="center"/>
        <w:rPr>
          <w:rFonts w:ascii="Apple Chancery" w:hAnsi="Apple Chancery" w:cs="Apple Chancery"/>
          <w:b/>
          <w:i/>
          <w:color w:val="5F497A" w:themeColor="accent4" w:themeShade="BF"/>
          <w:sz w:val="32"/>
          <w:szCs w:val="32"/>
        </w:rPr>
      </w:pPr>
    </w:p>
    <w:p w14:paraId="527F8917" w14:textId="77777777" w:rsidR="000E6752" w:rsidRDefault="000E6752" w:rsidP="00D463EA">
      <w:pPr>
        <w:jc w:val="center"/>
        <w:rPr>
          <w:rFonts w:ascii="Apple Chancery" w:hAnsi="Apple Chancery" w:cs="Apple Chancery"/>
          <w:b/>
          <w:i/>
          <w:color w:val="5F497A" w:themeColor="accent4" w:themeShade="BF"/>
          <w:sz w:val="32"/>
          <w:szCs w:val="32"/>
        </w:rPr>
      </w:pPr>
    </w:p>
    <w:p w14:paraId="01BB11B9" w14:textId="77777777" w:rsidR="000E6752" w:rsidRDefault="000E6752" w:rsidP="00D463EA">
      <w:pPr>
        <w:jc w:val="center"/>
        <w:rPr>
          <w:rFonts w:ascii="Apple Chancery" w:hAnsi="Apple Chancery" w:cs="Apple Chancery"/>
          <w:b/>
          <w:i/>
          <w:color w:val="5F497A" w:themeColor="accent4" w:themeShade="BF"/>
          <w:sz w:val="32"/>
          <w:szCs w:val="32"/>
        </w:rPr>
      </w:pPr>
    </w:p>
    <w:p w14:paraId="2532E214" w14:textId="6B982C1D" w:rsidR="00FD4195" w:rsidRPr="000E6752" w:rsidRDefault="00D463EA" w:rsidP="00D463EA">
      <w:pPr>
        <w:jc w:val="center"/>
        <w:rPr>
          <w:rFonts w:ascii="Apple Chancery" w:hAnsi="Apple Chancery" w:cs="Apple Chancery"/>
          <w:b/>
          <w:i/>
          <w:color w:val="5F497A" w:themeColor="accent4" w:themeShade="BF"/>
          <w:sz w:val="32"/>
          <w:szCs w:val="32"/>
        </w:rPr>
      </w:pPr>
      <w:r w:rsidRPr="00EA7CB9">
        <w:rPr>
          <w:rFonts w:ascii="Apple Chancery" w:hAnsi="Apple Chancery" w:cs="Apple Chancery"/>
          <w:b/>
          <w:i/>
          <w:color w:val="5F497A" w:themeColor="accent4" w:themeShade="BF"/>
          <w:sz w:val="32"/>
          <w:szCs w:val="32"/>
        </w:rPr>
        <w:lastRenderedPageBreak/>
        <w:t>San Luis Valley BOCES</w:t>
      </w:r>
      <w:r w:rsidR="00EA7CB9" w:rsidRPr="00EA7CB9">
        <w:rPr>
          <w:rFonts w:ascii="Apple Chancery" w:hAnsi="Apple Chancery" w:cs="Apple Chancery"/>
          <w:b/>
          <w:i/>
          <w:color w:val="5F497A" w:themeColor="accent4" w:themeShade="BF"/>
          <w:sz w:val="32"/>
          <w:szCs w:val="32"/>
        </w:rPr>
        <w:t xml:space="preserve"> Alternative Licensure Program</w:t>
      </w:r>
    </w:p>
    <w:p w14:paraId="6875D0C7" w14:textId="0A617E41" w:rsidR="002A3E01" w:rsidRPr="001E3D18" w:rsidRDefault="00D463EA" w:rsidP="006411A8">
      <w:pPr>
        <w:rPr>
          <w:rFonts w:asciiTheme="minorHAnsi" w:hAnsiTheme="minorHAnsi" w:cs="Apple Chancery"/>
          <w:sz w:val="24"/>
          <w:szCs w:val="24"/>
        </w:rPr>
      </w:pPr>
      <w:r>
        <w:rPr>
          <w:noProof/>
          <w:color w:val="000000"/>
        </w:rPr>
        <w:drawing>
          <wp:inline distT="0" distB="0" distL="0" distR="0" wp14:anchorId="27DFBA1B" wp14:editId="43FCF2B8">
            <wp:extent cx="2513087" cy="1138767"/>
            <wp:effectExtent l="0" t="0" r="1905" b="4445"/>
            <wp:docPr id="5" name="Picture 5" descr="LogoColorLGcul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ColorLGcult"/>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7067" cy="1140571"/>
                    </a:xfrm>
                    <a:prstGeom prst="rect">
                      <a:avLst/>
                    </a:prstGeom>
                    <a:noFill/>
                    <a:ln>
                      <a:noFill/>
                    </a:ln>
                  </pic:spPr>
                </pic:pic>
              </a:graphicData>
            </a:graphic>
          </wp:inline>
        </w:drawing>
      </w:r>
    </w:p>
    <w:p w14:paraId="0AD742CE" w14:textId="69C9312E" w:rsidR="002A3E01" w:rsidRPr="001E3D18" w:rsidRDefault="002A3E01" w:rsidP="006411A8">
      <w:pPr>
        <w:rPr>
          <w:rFonts w:asciiTheme="minorHAnsi" w:hAnsiTheme="minorHAnsi" w:cs="Apple Chancery"/>
          <w:sz w:val="24"/>
          <w:szCs w:val="24"/>
        </w:rPr>
      </w:pPr>
    </w:p>
    <w:p w14:paraId="6FB99329" w14:textId="77777777" w:rsidR="00003D6E" w:rsidRPr="00EA7CB9" w:rsidRDefault="00003D6E" w:rsidP="00003D6E">
      <w:pPr>
        <w:pStyle w:val="Heading2"/>
        <w:jc w:val="center"/>
        <w:rPr>
          <w:sz w:val="22"/>
          <w:szCs w:val="22"/>
        </w:rPr>
      </w:pPr>
      <w:r w:rsidRPr="00EA7CB9">
        <w:rPr>
          <w:sz w:val="22"/>
          <w:szCs w:val="22"/>
        </w:rPr>
        <w:t>A Regional Education Agency</w:t>
      </w:r>
    </w:p>
    <w:p w14:paraId="3D4F905E" w14:textId="4308017C" w:rsidR="00003D6E" w:rsidRPr="00EA7CB9" w:rsidRDefault="00003D6E" w:rsidP="00003D6E">
      <w:pPr>
        <w:pStyle w:val="Heading2"/>
        <w:jc w:val="center"/>
        <w:rPr>
          <w:color w:val="000000"/>
          <w:sz w:val="22"/>
          <w:szCs w:val="22"/>
        </w:rPr>
      </w:pPr>
      <w:r w:rsidRPr="00EA7CB9">
        <w:rPr>
          <w:color w:val="000000"/>
          <w:sz w:val="22"/>
          <w:szCs w:val="22"/>
        </w:rPr>
        <w:t xml:space="preserve">2261 Enterprise Dr. </w:t>
      </w:r>
      <w:r w:rsidRPr="00EA7CB9">
        <w:rPr>
          <w:rFonts w:ascii="Wingdings" w:hAnsi="Wingdings" w:cs="Wingdings"/>
          <w:color w:val="000000"/>
          <w:sz w:val="22"/>
          <w:szCs w:val="22"/>
        </w:rPr>
        <w:t></w:t>
      </w:r>
      <w:r w:rsidRPr="00EA7CB9">
        <w:rPr>
          <w:color w:val="000000"/>
          <w:sz w:val="22"/>
          <w:szCs w:val="22"/>
        </w:rPr>
        <w:t xml:space="preserve"> Alamosa, CO  81101 </w:t>
      </w:r>
      <w:r w:rsidRPr="00EA7CB9">
        <w:rPr>
          <w:rFonts w:ascii="Wingdings" w:hAnsi="Wingdings" w:cs="Wingdings"/>
          <w:color w:val="000000"/>
          <w:sz w:val="22"/>
          <w:szCs w:val="22"/>
        </w:rPr>
        <w:t></w:t>
      </w:r>
      <w:r w:rsidRPr="00EA7CB9">
        <w:rPr>
          <w:color w:val="000000"/>
          <w:sz w:val="22"/>
          <w:szCs w:val="22"/>
        </w:rPr>
        <w:t xml:space="preserve"> (719) 589-5851</w:t>
      </w:r>
    </w:p>
    <w:p w14:paraId="7AA50D56" w14:textId="33A629EB" w:rsidR="00D463EA" w:rsidRPr="00EA7CB9" w:rsidRDefault="00003D6E" w:rsidP="00003D6E">
      <w:pPr>
        <w:jc w:val="center"/>
        <w:rPr>
          <w:rFonts w:asciiTheme="minorHAnsi" w:hAnsiTheme="minorHAnsi" w:cs="Apple Chancery"/>
          <w:b/>
          <w:sz w:val="22"/>
          <w:szCs w:val="22"/>
        </w:rPr>
      </w:pPr>
      <w:r w:rsidRPr="00EA7CB9">
        <w:rPr>
          <w:color w:val="000000"/>
          <w:sz w:val="22"/>
          <w:szCs w:val="22"/>
        </w:rPr>
        <w:t xml:space="preserve"> </w:t>
      </w:r>
      <w:hyperlink r:id="rId8" w:history="1">
        <w:r w:rsidRPr="00EA7CB9">
          <w:rPr>
            <w:rStyle w:val="Hyperlink"/>
            <w:rFonts w:ascii="Arial" w:hAnsi="Arial" w:cs="Arial"/>
            <w:b/>
            <w:bCs/>
            <w:color w:val="000000"/>
            <w:sz w:val="22"/>
            <w:szCs w:val="22"/>
          </w:rPr>
          <w:t>www.slvboces.org</w:t>
        </w:r>
      </w:hyperlink>
    </w:p>
    <w:p w14:paraId="7D5A48AA" w14:textId="77777777" w:rsidR="000E6752" w:rsidRDefault="000E6752" w:rsidP="00EA7CB9">
      <w:pPr>
        <w:jc w:val="center"/>
        <w:rPr>
          <w:rFonts w:ascii="Apple Chancery" w:hAnsi="Apple Chancery" w:cs="Apple Chancery"/>
          <w:color w:val="5F497A" w:themeColor="accent4" w:themeShade="BF"/>
          <w:sz w:val="36"/>
          <w:szCs w:val="36"/>
        </w:rPr>
      </w:pPr>
    </w:p>
    <w:p w14:paraId="0BA2A137" w14:textId="784D234E" w:rsidR="000E6752" w:rsidRDefault="000A4BB3" w:rsidP="00EA7CB9">
      <w:pPr>
        <w:jc w:val="center"/>
        <w:rPr>
          <w:rFonts w:ascii="Apple Chancery" w:hAnsi="Apple Chancery" w:cs="Apple Chancery"/>
          <w:color w:val="5F497A" w:themeColor="accent4" w:themeShade="BF"/>
          <w:sz w:val="36"/>
          <w:szCs w:val="36"/>
        </w:rPr>
      </w:pPr>
      <w:r>
        <w:rPr>
          <w:rFonts w:asciiTheme="minorHAnsi" w:hAnsiTheme="minorHAnsi" w:cs="Apple Chancery"/>
          <w:i/>
          <w:noProof/>
          <w:sz w:val="24"/>
          <w:szCs w:val="24"/>
        </w:rPr>
        <w:drawing>
          <wp:inline distT="0" distB="0" distL="0" distR="0" wp14:anchorId="42506511" wp14:editId="21420F39">
            <wp:extent cx="2273300" cy="183515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8).jpeg"/>
                    <pic:cNvPicPr/>
                  </pic:nvPicPr>
                  <pic:blipFill>
                    <a:blip r:embed="rId9">
                      <a:extLst>
                        <a:ext uri="{28A0092B-C50C-407E-A947-70E740481C1C}">
                          <a14:useLocalDpi xmlns:a14="http://schemas.microsoft.com/office/drawing/2010/main" val="0"/>
                        </a:ext>
                      </a:extLst>
                    </a:blip>
                    <a:stretch>
                      <a:fillRect/>
                    </a:stretch>
                  </pic:blipFill>
                  <pic:spPr>
                    <a:xfrm>
                      <a:off x="0" y="0"/>
                      <a:ext cx="2273300" cy="1835150"/>
                    </a:xfrm>
                    <a:prstGeom prst="rect">
                      <a:avLst/>
                    </a:prstGeom>
                  </pic:spPr>
                </pic:pic>
              </a:graphicData>
            </a:graphic>
          </wp:inline>
        </w:drawing>
      </w:r>
    </w:p>
    <w:p w14:paraId="790F6D67" w14:textId="28DE6ECB" w:rsidR="000E6752" w:rsidRDefault="000E6752" w:rsidP="00EA7CB9">
      <w:pPr>
        <w:jc w:val="center"/>
        <w:rPr>
          <w:rFonts w:ascii="Apple Chancery" w:hAnsi="Apple Chancery" w:cs="Apple Chancery"/>
          <w:color w:val="5F497A" w:themeColor="accent4" w:themeShade="BF"/>
          <w:sz w:val="36"/>
          <w:szCs w:val="36"/>
        </w:rPr>
      </w:pPr>
    </w:p>
    <w:p w14:paraId="3FE83AED" w14:textId="4875CCAE" w:rsidR="00D463EA" w:rsidRPr="00EA7CB9" w:rsidRDefault="00D463EA" w:rsidP="00EA7CB9">
      <w:pPr>
        <w:jc w:val="center"/>
        <w:rPr>
          <w:rFonts w:asciiTheme="minorHAnsi" w:hAnsiTheme="minorHAnsi" w:cs="Apple Chancery"/>
          <w:sz w:val="24"/>
          <w:szCs w:val="24"/>
        </w:rPr>
      </w:pPr>
      <w:r w:rsidRPr="008D34E3">
        <w:rPr>
          <w:rFonts w:ascii="Apple Chancery" w:hAnsi="Apple Chancery" w:cs="Apple Chancery"/>
          <w:color w:val="5F497A" w:themeColor="accent4" w:themeShade="BF"/>
          <w:sz w:val="36"/>
          <w:szCs w:val="36"/>
        </w:rPr>
        <w:t>Our Services</w:t>
      </w:r>
    </w:p>
    <w:p w14:paraId="41D072D1" w14:textId="23B0F949" w:rsidR="00EA7CB9" w:rsidRPr="00EA7CB9" w:rsidRDefault="00EA7CB9" w:rsidP="00EA7CB9">
      <w:pPr>
        <w:shd w:val="clear" w:color="auto" w:fill="FFFFFF"/>
        <w:rPr>
          <w:rFonts w:cs="Arial"/>
          <w:color w:val="333333"/>
          <w:sz w:val="24"/>
          <w:szCs w:val="24"/>
        </w:rPr>
      </w:pPr>
      <w:r w:rsidRPr="00EA7CB9">
        <w:rPr>
          <w:rFonts w:cs="Arial"/>
          <w:color w:val="333333"/>
          <w:sz w:val="24"/>
          <w:szCs w:val="24"/>
        </w:rPr>
        <w:t>The San Luis Valley Alternative Licensure Program was created for aspiring educators who already have specific content expertise but need training to learn how to deliver instruction.</w:t>
      </w:r>
    </w:p>
    <w:p w14:paraId="0BA23A2B" w14:textId="7AA66420" w:rsidR="00EA7CB9" w:rsidRDefault="00EA7CB9" w:rsidP="00EA7CB9">
      <w:pPr>
        <w:rPr>
          <w:rFonts w:asciiTheme="minorHAnsi" w:hAnsiTheme="minorHAnsi" w:cs="Apple Chancery"/>
          <w:sz w:val="24"/>
          <w:szCs w:val="24"/>
        </w:rPr>
      </w:pPr>
    </w:p>
    <w:p w14:paraId="45455904" w14:textId="2C74517E" w:rsidR="00EA7CB9" w:rsidRPr="000E6752" w:rsidRDefault="00EA7CB9" w:rsidP="00420B33">
      <w:pPr>
        <w:jc w:val="center"/>
        <w:rPr>
          <w:rFonts w:asciiTheme="minorHAnsi" w:hAnsiTheme="minorHAnsi" w:cs="Apple Chancery"/>
          <w:sz w:val="24"/>
          <w:szCs w:val="24"/>
        </w:rPr>
      </w:pPr>
      <w:r w:rsidRPr="00E20BB5">
        <w:rPr>
          <w:b/>
          <w:color w:val="FF0000"/>
          <w:sz w:val="28"/>
          <w:szCs w:val="28"/>
        </w:rPr>
        <w:lastRenderedPageBreak/>
        <w:t>San Luis Valley BOCES Alternative Licensure Program</w:t>
      </w:r>
    </w:p>
    <w:p w14:paraId="1074B8DC" w14:textId="77777777" w:rsidR="00EA7CB9" w:rsidRDefault="00EA7CB9" w:rsidP="00EA7CB9">
      <w:pPr>
        <w:jc w:val="center"/>
      </w:pPr>
    </w:p>
    <w:p w14:paraId="68E4918F" w14:textId="2AE8C6E1" w:rsidR="00EA7CB9" w:rsidRDefault="00EA7CB9" w:rsidP="00EA7CB9">
      <w:pPr>
        <w:jc w:val="center"/>
        <w:rPr>
          <w:i/>
          <w:iCs/>
        </w:rPr>
      </w:pPr>
      <w:r w:rsidRPr="002C6430">
        <w:rPr>
          <w:i/>
          <w:iCs/>
        </w:rPr>
        <w:t>The purpose of the Alternative Training Program is to provide member districts the opportunity to acquire well-qualified individuals to teach and further enrich the school district. The program would also accomplish the ability to develop teaching staff in difficult to recruit teaching areas.</w:t>
      </w:r>
    </w:p>
    <w:p w14:paraId="699E318D" w14:textId="77777777" w:rsidR="00EA7CB9" w:rsidRPr="00EA7CB9" w:rsidRDefault="00EA7CB9" w:rsidP="00D463EA">
      <w:pPr>
        <w:rPr>
          <w:rFonts w:asciiTheme="minorHAnsi" w:hAnsiTheme="minorHAnsi" w:cs="Apple Chancery"/>
          <w:sz w:val="24"/>
          <w:szCs w:val="24"/>
        </w:rPr>
      </w:pPr>
    </w:p>
    <w:p w14:paraId="5ED126FB" w14:textId="03428867" w:rsidR="00420B33" w:rsidRPr="000A4BB3" w:rsidRDefault="000A4BB3" w:rsidP="000A4BB3">
      <w:pPr>
        <w:overflowPunct/>
        <w:autoSpaceDE/>
        <w:autoSpaceDN/>
        <w:adjustRightInd/>
        <w:spacing w:after="200"/>
        <w:ind w:left="-360"/>
        <w:textAlignment w:val="auto"/>
        <w:rPr>
          <w:rFonts w:asciiTheme="minorHAnsi" w:hAnsiTheme="minorHAnsi"/>
          <w:smallCaps/>
          <w:color w:val="365F91"/>
          <w:sz w:val="24"/>
          <w:szCs w:val="24"/>
        </w:rPr>
      </w:pPr>
      <w:r w:rsidRPr="000A4BB3">
        <w:rPr>
          <w:rFonts w:asciiTheme="minorHAnsi" w:hAnsiTheme="minorHAnsi" w:cs="Arial"/>
          <w:color w:val="333333"/>
          <w:sz w:val="24"/>
          <w:szCs w:val="24"/>
        </w:rPr>
        <w:t xml:space="preserve">San Luis Valley BOCES Alternative Licensure </w:t>
      </w:r>
      <w:r w:rsidR="004D3117" w:rsidRPr="000A4BB3">
        <w:rPr>
          <w:rFonts w:asciiTheme="minorHAnsi" w:hAnsiTheme="minorHAnsi" w:cs="Arial"/>
          <w:color w:val="333333"/>
          <w:sz w:val="24"/>
          <w:szCs w:val="24"/>
        </w:rPr>
        <w:t>Program is</w:t>
      </w:r>
      <w:r w:rsidRPr="000A4BB3">
        <w:rPr>
          <w:rFonts w:asciiTheme="minorHAnsi" w:hAnsiTheme="minorHAnsi" w:cs="Arial"/>
          <w:color w:val="333333"/>
          <w:sz w:val="24"/>
          <w:szCs w:val="24"/>
        </w:rPr>
        <w:t xml:space="preserve"> a 1-year certificate (the duration of program) that allows you to teach while you complete a certification program. This license can only be issued once you are hired to teach in a Colorado school. </w:t>
      </w:r>
      <w:r w:rsidR="000E6752" w:rsidRPr="000A4BB3">
        <w:rPr>
          <w:rFonts w:asciiTheme="minorHAnsi" w:hAnsiTheme="minorHAnsi"/>
          <w:smallCaps/>
          <w:color w:val="365F91"/>
          <w:sz w:val="24"/>
          <w:szCs w:val="24"/>
        </w:rPr>
        <w:tab/>
      </w:r>
    </w:p>
    <w:p w14:paraId="266A742E" w14:textId="345E7735" w:rsidR="000A4BB3" w:rsidRDefault="004D3117" w:rsidP="008D5677">
      <w:pPr>
        <w:overflowPunct/>
        <w:autoSpaceDE/>
        <w:autoSpaceDN/>
        <w:adjustRightInd/>
        <w:spacing w:after="200"/>
        <w:ind w:left="-360"/>
        <w:textAlignment w:val="auto"/>
        <w:rPr>
          <w:rFonts w:asciiTheme="minorHAnsi" w:hAnsiTheme="minorHAnsi"/>
          <w:b/>
          <w:smallCaps/>
          <w:color w:val="365F91"/>
          <w:sz w:val="28"/>
          <w:szCs w:val="28"/>
        </w:rPr>
      </w:pPr>
      <w:r w:rsidRPr="000E6752">
        <w:rPr>
          <w:rFonts w:asciiTheme="minorHAnsi" w:hAnsiTheme="minorHAnsi"/>
          <w:noProof/>
          <w:sz w:val="24"/>
          <w:szCs w:val="24"/>
        </w:rPr>
        <w:drawing>
          <wp:anchor distT="0" distB="0" distL="114300" distR="114300" simplePos="0" relativeHeight="251673600" behindDoc="0" locked="0" layoutInCell="1" allowOverlap="1" wp14:anchorId="18F17B86" wp14:editId="270FEE58">
            <wp:simplePos x="0" y="0"/>
            <wp:positionH relativeFrom="page">
              <wp:posOffset>228600</wp:posOffset>
            </wp:positionH>
            <wp:positionV relativeFrom="page">
              <wp:posOffset>3486150</wp:posOffset>
            </wp:positionV>
            <wp:extent cx="3155315" cy="2400300"/>
            <wp:effectExtent l="0" t="0" r="0" b="12700"/>
            <wp:wrapThrough wrapText="bothSides">
              <wp:wrapPolygon edited="0">
                <wp:start x="0" y="0"/>
                <wp:lineTo x="0" y="21486"/>
                <wp:lineTo x="21387" y="21486"/>
                <wp:lineTo x="21387"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_AltT_1.jpg"/>
                    <pic:cNvPicPr/>
                  </pic:nvPicPr>
                  <pic:blipFill>
                    <a:blip r:embed="rId10">
                      <a:extLst>
                        <a:ext uri="{28A0092B-C50C-407E-A947-70E740481C1C}">
                          <a14:useLocalDpi xmlns:a14="http://schemas.microsoft.com/office/drawing/2010/main" val="0"/>
                        </a:ext>
                      </a:extLst>
                    </a:blip>
                    <a:stretch>
                      <a:fillRect/>
                    </a:stretch>
                  </pic:blipFill>
                  <pic:spPr>
                    <a:xfrm>
                      <a:off x="0" y="0"/>
                      <a:ext cx="3155315" cy="2400300"/>
                    </a:xfrm>
                    <a:prstGeom prst="rect">
                      <a:avLst/>
                    </a:prstGeom>
                  </pic:spPr>
                </pic:pic>
              </a:graphicData>
            </a:graphic>
            <wp14:sizeRelH relativeFrom="margin">
              <wp14:pctWidth>0</wp14:pctWidth>
            </wp14:sizeRelH>
            <wp14:sizeRelV relativeFrom="margin">
              <wp14:pctHeight>0</wp14:pctHeight>
            </wp14:sizeRelV>
          </wp:anchor>
        </w:drawing>
      </w:r>
    </w:p>
    <w:p w14:paraId="29376163" w14:textId="77777777" w:rsidR="004D3117" w:rsidRDefault="004D3117" w:rsidP="008D5677">
      <w:pPr>
        <w:overflowPunct/>
        <w:autoSpaceDE/>
        <w:autoSpaceDN/>
        <w:adjustRightInd/>
        <w:spacing w:after="200"/>
        <w:ind w:left="-360"/>
        <w:textAlignment w:val="auto"/>
        <w:rPr>
          <w:rFonts w:asciiTheme="minorHAnsi" w:hAnsiTheme="minorHAnsi"/>
          <w:b/>
          <w:smallCaps/>
          <w:color w:val="365F91"/>
          <w:sz w:val="28"/>
          <w:szCs w:val="28"/>
        </w:rPr>
      </w:pPr>
    </w:p>
    <w:p w14:paraId="6560B4E3" w14:textId="4C9FEE60" w:rsidR="00EA7CB9" w:rsidRPr="008D5677" w:rsidRDefault="004D3117" w:rsidP="008D5677">
      <w:pPr>
        <w:overflowPunct/>
        <w:autoSpaceDE/>
        <w:autoSpaceDN/>
        <w:adjustRightInd/>
        <w:spacing w:after="200"/>
        <w:ind w:left="-360"/>
        <w:textAlignment w:val="auto"/>
        <w:rPr>
          <w:rFonts w:asciiTheme="minorHAnsi" w:hAnsiTheme="minorHAnsi"/>
          <w:b/>
          <w:smallCaps/>
          <w:color w:val="365F91"/>
          <w:sz w:val="28"/>
          <w:szCs w:val="28"/>
        </w:rPr>
      </w:pPr>
      <w:r>
        <w:rPr>
          <w:rFonts w:asciiTheme="minorHAnsi" w:hAnsiTheme="minorHAnsi"/>
          <w:b/>
          <w:smallCaps/>
          <w:color w:val="365F91"/>
          <w:sz w:val="28"/>
          <w:szCs w:val="28"/>
        </w:rPr>
        <w:tab/>
      </w:r>
      <w:r>
        <w:rPr>
          <w:rFonts w:asciiTheme="minorHAnsi" w:hAnsiTheme="minorHAnsi"/>
          <w:b/>
          <w:smallCaps/>
          <w:color w:val="365F91"/>
          <w:sz w:val="28"/>
          <w:szCs w:val="28"/>
        </w:rPr>
        <w:tab/>
      </w:r>
      <w:r w:rsidR="00EA7CB9" w:rsidRPr="000E6752">
        <w:rPr>
          <w:rFonts w:asciiTheme="minorHAnsi" w:hAnsiTheme="minorHAnsi"/>
          <w:b/>
          <w:smallCaps/>
          <w:color w:val="365F91"/>
          <w:sz w:val="28"/>
          <w:szCs w:val="28"/>
        </w:rPr>
        <w:t>First Things First …</w:t>
      </w:r>
    </w:p>
    <w:p w14:paraId="6E42DD53" w14:textId="77777777" w:rsidR="00420B33" w:rsidRPr="00420B33" w:rsidRDefault="00420B33" w:rsidP="00420B33">
      <w:pPr>
        <w:pStyle w:val="ListParagraph"/>
        <w:numPr>
          <w:ilvl w:val="0"/>
          <w:numId w:val="2"/>
        </w:numPr>
        <w:overflowPunct/>
        <w:autoSpaceDE/>
        <w:autoSpaceDN/>
        <w:adjustRightInd/>
        <w:ind w:left="360" w:right="-360"/>
        <w:textAlignment w:val="auto"/>
        <w:rPr>
          <w:rFonts w:asciiTheme="minorHAnsi" w:hAnsiTheme="minorHAnsi"/>
          <w:sz w:val="24"/>
          <w:szCs w:val="24"/>
        </w:rPr>
      </w:pPr>
      <w:r w:rsidRPr="00420B33">
        <w:rPr>
          <w:rFonts w:asciiTheme="minorHAnsi" w:hAnsiTheme="minorHAnsi" w:cs="Arial"/>
          <w:color w:val="333333"/>
          <w:sz w:val="24"/>
          <w:szCs w:val="24"/>
        </w:rPr>
        <w:t>Candidate must already have a bachelor’s degree or higher to be able to qualify for an alternative teacher license.</w:t>
      </w:r>
    </w:p>
    <w:p w14:paraId="2F64C236" w14:textId="77777777" w:rsidR="00420B33" w:rsidRPr="00420B33" w:rsidRDefault="00420B33" w:rsidP="00420B33">
      <w:pPr>
        <w:overflowPunct/>
        <w:autoSpaceDE/>
        <w:autoSpaceDN/>
        <w:adjustRightInd/>
        <w:ind w:right="-360"/>
        <w:textAlignment w:val="auto"/>
        <w:rPr>
          <w:rFonts w:asciiTheme="minorHAnsi" w:hAnsiTheme="minorHAnsi"/>
          <w:sz w:val="24"/>
          <w:szCs w:val="24"/>
        </w:rPr>
      </w:pPr>
    </w:p>
    <w:p w14:paraId="4A084EF7" w14:textId="1631A3C7" w:rsidR="00EA7CB9" w:rsidRPr="00420B33" w:rsidRDefault="00EA7CB9" w:rsidP="00420B33">
      <w:pPr>
        <w:pStyle w:val="ListParagraph"/>
        <w:numPr>
          <w:ilvl w:val="0"/>
          <w:numId w:val="2"/>
        </w:numPr>
        <w:overflowPunct/>
        <w:autoSpaceDE/>
        <w:autoSpaceDN/>
        <w:adjustRightInd/>
        <w:spacing w:after="200"/>
        <w:ind w:left="360" w:right="-360"/>
        <w:textAlignment w:val="auto"/>
        <w:rPr>
          <w:rFonts w:asciiTheme="minorHAnsi" w:hAnsiTheme="minorHAnsi"/>
          <w:sz w:val="24"/>
          <w:szCs w:val="24"/>
        </w:rPr>
      </w:pPr>
      <w:r w:rsidRPr="00420B33">
        <w:rPr>
          <w:rFonts w:asciiTheme="minorHAnsi" w:hAnsiTheme="minorHAnsi"/>
          <w:sz w:val="24"/>
          <w:szCs w:val="24"/>
        </w:rPr>
        <w:t xml:space="preserve">Submit a set of fingerprints to the Colorado Bureau of Investigation for licensure purposes by following the guidelines set forth on the CDE Web site. </w:t>
      </w:r>
      <w:hyperlink r:id="rId11" w:history="1">
        <w:r w:rsidRPr="00420B33">
          <w:rPr>
            <w:rStyle w:val="Hyperlink"/>
            <w:rFonts w:asciiTheme="minorHAnsi" w:hAnsiTheme="minorHAnsi"/>
            <w:sz w:val="24"/>
            <w:szCs w:val="24"/>
          </w:rPr>
          <w:t>http://www.cde.state.co.us/cdeprof/altteacheroverview</w:t>
        </w:r>
      </w:hyperlink>
    </w:p>
    <w:p w14:paraId="3BCA4627" w14:textId="77777777" w:rsidR="00EA7CB9" w:rsidRPr="000E6752" w:rsidRDefault="00EA7CB9" w:rsidP="00EA7CB9">
      <w:pPr>
        <w:ind w:right="-360"/>
        <w:rPr>
          <w:rFonts w:asciiTheme="minorHAnsi" w:hAnsiTheme="minorHAnsi"/>
          <w:sz w:val="24"/>
          <w:szCs w:val="24"/>
        </w:rPr>
      </w:pPr>
    </w:p>
    <w:p w14:paraId="59F219A3" w14:textId="29E34EBD" w:rsidR="00EA7CB9" w:rsidRPr="000E6752" w:rsidRDefault="00EA7CB9" w:rsidP="00EA7CB9">
      <w:pPr>
        <w:pStyle w:val="ListParagraph"/>
        <w:numPr>
          <w:ilvl w:val="0"/>
          <w:numId w:val="3"/>
        </w:numPr>
        <w:overflowPunct/>
        <w:autoSpaceDE/>
        <w:autoSpaceDN/>
        <w:adjustRightInd/>
        <w:spacing w:after="200"/>
        <w:ind w:left="720"/>
        <w:textAlignment w:val="auto"/>
        <w:rPr>
          <w:rFonts w:asciiTheme="minorHAnsi" w:hAnsiTheme="minorHAnsi"/>
          <w:i/>
          <w:sz w:val="24"/>
          <w:szCs w:val="24"/>
        </w:rPr>
      </w:pPr>
      <w:r w:rsidRPr="000E6752">
        <w:rPr>
          <w:rFonts w:asciiTheme="minorHAnsi" w:hAnsiTheme="minorHAnsi"/>
          <w:i/>
          <w:sz w:val="24"/>
          <w:szCs w:val="24"/>
        </w:rPr>
        <w:t xml:space="preserve">CDE cannot issue any type of credential without first receiving from CBI and FBI a cleared background check or until one of CDE’s investigators has cleared your background. </w:t>
      </w:r>
    </w:p>
    <w:p w14:paraId="37CE6964" w14:textId="77777777" w:rsidR="00EA7CB9" w:rsidRPr="000E6752" w:rsidRDefault="00EA7CB9" w:rsidP="00EA7CB9">
      <w:pPr>
        <w:pStyle w:val="ListParagraph"/>
        <w:rPr>
          <w:rFonts w:asciiTheme="minorHAnsi" w:hAnsiTheme="minorHAnsi"/>
          <w:i/>
          <w:sz w:val="24"/>
          <w:szCs w:val="24"/>
        </w:rPr>
      </w:pPr>
    </w:p>
    <w:p w14:paraId="1FF9E238" w14:textId="677FFECA" w:rsidR="00EA7CB9" w:rsidRPr="008D5677" w:rsidRDefault="00EA7CB9" w:rsidP="000E584F">
      <w:pPr>
        <w:pStyle w:val="ListParagraph"/>
        <w:numPr>
          <w:ilvl w:val="0"/>
          <w:numId w:val="2"/>
        </w:numPr>
        <w:overflowPunct/>
        <w:autoSpaceDE/>
        <w:autoSpaceDN/>
        <w:adjustRightInd/>
        <w:spacing w:after="200"/>
        <w:ind w:left="360"/>
        <w:textAlignment w:val="auto"/>
        <w:rPr>
          <w:rFonts w:asciiTheme="minorHAnsi" w:hAnsiTheme="minorHAnsi"/>
          <w:sz w:val="24"/>
          <w:szCs w:val="24"/>
        </w:rPr>
      </w:pPr>
      <w:r w:rsidRPr="000E6752">
        <w:rPr>
          <w:rFonts w:asciiTheme="minorHAnsi" w:hAnsiTheme="minorHAnsi"/>
          <w:sz w:val="24"/>
          <w:szCs w:val="24"/>
        </w:rPr>
        <w:t xml:space="preserve">Create an account in CDE’s </w:t>
      </w:r>
      <w:r w:rsidRPr="000E6752">
        <w:rPr>
          <w:rFonts w:asciiTheme="minorHAnsi" w:hAnsiTheme="minorHAnsi"/>
          <w:i/>
          <w:sz w:val="24"/>
          <w:szCs w:val="24"/>
        </w:rPr>
        <w:t>e</w:t>
      </w:r>
      <w:r w:rsidRPr="000E6752">
        <w:rPr>
          <w:rFonts w:asciiTheme="minorHAnsi" w:hAnsiTheme="minorHAnsi"/>
          <w:sz w:val="24"/>
          <w:szCs w:val="24"/>
        </w:rPr>
        <w:t>Licensing system. This will allow CDE to ensure your background checks “catch up” with you, and is the account through which you will submit all applications for educator licensure.</w:t>
      </w:r>
    </w:p>
    <w:p w14:paraId="56387026" w14:textId="4A1E6CC5" w:rsidR="00EA7CB9" w:rsidRPr="008D5677" w:rsidRDefault="000E6752" w:rsidP="008D5677">
      <w:pPr>
        <w:overflowPunct/>
        <w:autoSpaceDE/>
        <w:autoSpaceDN/>
        <w:adjustRightInd/>
        <w:spacing w:after="200"/>
        <w:ind w:left="-360"/>
        <w:textAlignment w:val="auto"/>
        <w:rPr>
          <w:rFonts w:asciiTheme="minorHAnsi" w:hAnsiTheme="minorHAnsi"/>
          <w:b/>
          <w:smallCaps/>
          <w:color w:val="365F91"/>
          <w:sz w:val="24"/>
          <w:szCs w:val="24"/>
          <w:u w:val="single"/>
        </w:rPr>
      </w:pPr>
      <w:r w:rsidRPr="000E6752">
        <w:rPr>
          <w:rFonts w:asciiTheme="minorHAnsi" w:hAnsiTheme="minorHAnsi"/>
          <w:b/>
          <w:smallCaps/>
          <w:color w:val="365F91"/>
          <w:sz w:val="24"/>
          <w:szCs w:val="24"/>
        </w:rPr>
        <w:tab/>
      </w:r>
      <w:r w:rsidRPr="000E6752">
        <w:rPr>
          <w:rFonts w:asciiTheme="minorHAnsi" w:hAnsiTheme="minorHAnsi"/>
          <w:b/>
          <w:smallCaps/>
          <w:color w:val="365F91"/>
          <w:sz w:val="24"/>
          <w:szCs w:val="24"/>
        </w:rPr>
        <w:tab/>
      </w:r>
      <w:r w:rsidR="00EA7CB9" w:rsidRPr="000E6752">
        <w:rPr>
          <w:rFonts w:asciiTheme="minorHAnsi" w:hAnsiTheme="minorHAnsi"/>
          <w:b/>
          <w:smallCaps/>
          <w:color w:val="365F91"/>
          <w:sz w:val="24"/>
          <w:szCs w:val="24"/>
        </w:rPr>
        <w:t>Next …</w:t>
      </w:r>
    </w:p>
    <w:p w14:paraId="6C45B1DD" w14:textId="163D26E5" w:rsidR="00EA7CB9" w:rsidRPr="000E6752" w:rsidRDefault="00EA7CB9" w:rsidP="000E6752">
      <w:pPr>
        <w:pStyle w:val="ListParagraph"/>
        <w:numPr>
          <w:ilvl w:val="0"/>
          <w:numId w:val="2"/>
        </w:numPr>
        <w:overflowPunct/>
        <w:autoSpaceDE/>
        <w:autoSpaceDN/>
        <w:adjustRightInd/>
        <w:spacing w:after="200"/>
        <w:ind w:left="360"/>
        <w:textAlignment w:val="auto"/>
        <w:rPr>
          <w:rFonts w:asciiTheme="minorHAnsi" w:hAnsiTheme="minorHAnsi"/>
          <w:sz w:val="24"/>
          <w:szCs w:val="24"/>
        </w:rPr>
      </w:pPr>
      <w:r w:rsidRPr="000E6752">
        <w:rPr>
          <w:rFonts w:asciiTheme="minorHAnsi" w:hAnsiTheme="minorHAnsi"/>
          <w:sz w:val="24"/>
          <w:szCs w:val="24"/>
        </w:rPr>
        <w:t>Complete and submit an application for an alternative teacher license. This is the “teacher” application in the eLicensing system. (The answers you provide will result in your submitting an appropriate application.</w:t>
      </w:r>
      <w:r w:rsidR="00DA17D3">
        <w:rPr>
          <w:rFonts w:asciiTheme="minorHAnsi" w:hAnsiTheme="minorHAnsi"/>
          <w:sz w:val="24"/>
          <w:szCs w:val="24"/>
        </w:rPr>
        <w:t>)</w:t>
      </w:r>
      <w:r w:rsidRPr="000E6752">
        <w:rPr>
          <w:rFonts w:asciiTheme="minorHAnsi" w:hAnsiTheme="minorHAnsi"/>
          <w:sz w:val="24"/>
          <w:szCs w:val="24"/>
        </w:rPr>
        <w:t xml:space="preserve"> </w:t>
      </w:r>
      <w:bookmarkStart w:id="0" w:name="_GoBack"/>
      <w:bookmarkEnd w:id="0"/>
    </w:p>
    <w:p w14:paraId="48C56B56" w14:textId="77777777" w:rsidR="00EA7CB9" w:rsidRPr="000E6752" w:rsidRDefault="00EA7CB9" w:rsidP="00EA7CB9">
      <w:pPr>
        <w:rPr>
          <w:rFonts w:asciiTheme="minorHAnsi" w:hAnsiTheme="minorHAnsi"/>
          <w:sz w:val="24"/>
          <w:szCs w:val="24"/>
        </w:rPr>
      </w:pPr>
    </w:p>
    <w:p w14:paraId="58B3AC6A" w14:textId="77777777" w:rsidR="00EA7CB9" w:rsidRPr="000E6752" w:rsidRDefault="00EA7CB9" w:rsidP="00420B33">
      <w:pPr>
        <w:pStyle w:val="ListParagraph"/>
        <w:numPr>
          <w:ilvl w:val="0"/>
          <w:numId w:val="2"/>
        </w:numPr>
        <w:overflowPunct/>
        <w:autoSpaceDE/>
        <w:autoSpaceDN/>
        <w:adjustRightInd/>
        <w:spacing w:after="200"/>
        <w:ind w:left="360"/>
        <w:textAlignment w:val="auto"/>
        <w:rPr>
          <w:rFonts w:asciiTheme="minorHAnsi" w:hAnsiTheme="minorHAnsi"/>
          <w:sz w:val="24"/>
          <w:szCs w:val="24"/>
        </w:rPr>
      </w:pPr>
      <w:r w:rsidRPr="000E6752">
        <w:rPr>
          <w:rFonts w:asciiTheme="minorHAnsi" w:hAnsiTheme="minorHAnsi"/>
          <w:sz w:val="24"/>
          <w:szCs w:val="24"/>
        </w:rPr>
        <w:t>If you have not yet obtained a teacher position at the time of application, you will receive an “alternative licensure pending employment/program” status. This information will be reflected in three places: the applicant’s personal eLicensing account, the district eLicensing verification access account and the public educator credential search.</w:t>
      </w:r>
    </w:p>
    <w:p w14:paraId="77AB8A03" w14:textId="2E0CB91B" w:rsidR="000E6752" w:rsidRPr="000A4BB3" w:rsidRDefault="00420B33" w:rsidP="008D5677">
      <w:pPr>
        <w:overflowPunct/>
        <w:autoSpaceDE/>
        <w:autoSpaceDN/>
        <w:adjustRightInd/>
        <w:spacing w:after="200"/>
        <w:ind w:left="-360"/>
        <w:jc w:val="both"/>
        <w:textAlignment w:val="auto"/>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0E6752" w:rsidRPr="008D5677">
        <w:rPr>
          <w:rFonts w:asciiTheme="minorHAnsi" w:hAnsiTheme="minorHAnsi"/>
          <w:b/>
          <w:smallCaps/>
          <w:color w:val="365F91"/>
          <w:sz w:val="24"/>
          <w:szCs w:val="24"/>
        </w:rPr>
        <w:t>Finally</w:t>
      </w:r>
      <w:r w:rsidR="000E6752" w:rsidRPr="008D5677">
        <w:rPr>
          <w:rFonts w:asciiTheme="minorHAnsi" w:hAnsiTheme="minorHAnsi"/>
          <w:b/>
          <w:i/>
          <w:color w:val="365F91"/>
          <w:sz w:val="24"/>
          <w:szCs w:val="24"/>
          <w:u w:val="single"/>
        </w:rPr>
        <w:t xml:space="preserve"> </w:t>
      </w:r>
      <w:r w:rsidR="000E6752" w:rsidRPr="008D5677">
        <w:rPr>
          <w:rFonts w:asciiTheme="minorHAnsi" w:hAnsiTheme="minorHAnsi"/>
          <w:b/>
          <w:color w:val="365F91"/>
          <w:sz w:val="24"/>
          <w:szCs w:val="24"/>
        </w:rPr>
        <w:t>…</w:t>
      </w:r>
    </w:p>
    <w:p w14:paraId="0ADA8077" w14:textId="77777777" w:rsidR="000E6752" w:rsidRPr="001702F8" w:rsidRDefault="000E6752" w:rsidP="000E6752">
      <w:pPr>
        <w:pStyle w:val="ListParagraph"/>
        <w:numPr>
          <w:ilvl w:val="0"/>
          <w:numId w:val="2"/>
        </w:numPr>
        <w:overflowPunct/>
        <w:autoSpaceDE/>
        <w:autoSpaceDN/>
        <w:adjustRightInd/>
        <w:spacing w:after="200"/>
        <w:ind w:left="360"/>
        <w:textAlignment w:val="auto"/>
        <w:rPr>
          <w:sz w:val="24"/>
        </w:rPr>
      </w:pPr>
      <w:r w:rsidRPr="000E6752">
        <w:rPr>
          <w:rFonts w:asciiTheme="minorHAnsi" w:hAnsiTheme="minorHAnsi"/>
          <w:sz w:val="24"/>
          <w:szCs w:val="24"/>
        </w:rPr>
        <w:t>You must have your alternative teacher license in hand in order to be in the classroom. (Be sure to provide your</w:t>
      </w:r>
      <w:r w:rsidRPr="001702F8">
        <w:rPr>
          <w:sz w:val="24"/>
        </w:rPr>
        <w:t xml:space="preserve"> school/district and program a copy of your alternative teacher license.)</w:t>
      </w:r>
    </w:p>
    <w:p w14:paraId="7B7F13F1" w14:textId="77777777" w:rsidR="000E6752" w:rsidRPr="001702F8" w:rsidRDefault="000E6752" w:rsidP="000E6752">
      <w:pPr>
        <w:pStyle w:val="ListParagraph"/>
        <w:ind w:left="360"/>
        <w:rPr>
          <w:sz w:val="24"/>
        </w:rPr>
      </w:pPr>
    </w:p>
    <w:p w14:paraId="552D0607" w14:textId="77777777" w:rsidR="000E6752" w:rsidRPr="001702F8" w:rsidRDefault="000E6752" w:rsidP="000E6752">
      <w:pPr>
        <w:pStyle w:val="ListParagraph"/>
        <w:numPr>
          <w:ilvl w:val="0"/>
          <w:numId w:val="2"/>
        </w:numPr>
        <w:overflowPunct/>
        <w:autoSpaceDE/>
        <w:autoSpaceDN/>
        <w:adjustRightInd/>
        <w:spacing w:after="200"/>
        <w:ind w:left="360"/>
        <w:textAlignment w:val="auto"/>
        <w:rPr>
          <w:sz w:val="24"/>
        </w:rPr>
      </w:pPr>
      <w:r w:rsidRPr="001702F8">
        <w:rPr>
          <w:sz w:val="24"/>
        </w:rPr>
        <w:t xml:space="preserve">An alternative teacher license is valid </w:t>
      </w:r>
      <w:r w:rsidRPr="001702F8">
        <w:rPr>
          <w:sz w:val="24"/>
          <w:u w:val="single"/>
        </w:rPr>
        <w:t>only as long as you are actively participating</w:t>
      </w:r>
      <w:r w:rsidRPr="001702F8">
        <w:rPr>
          <w:sz w:val="24"/>
        </w:rPr>
        <w:t xml:space="preserve"> in an alternative teacher preparation program. Should you withdraw or be dismissed from the program, the program will submit a Change of Status form to CDE and your alternative license will be expired.</w:t>
      </w:r>
    </w:p>
    <w:p w14:paraId="1FD72B5B" w14:textId="77777777" w:rsidR="00EA7CB9" w:rsidRDefault="00EA7CB9" w:rsidP="00EA7CB9">
      <w:pPr>
        <w:rPr>
          <w:sz w:val="24"/>
        </w:rPr>
      </w:pPr>
    </w:p>
    <w:p w14:paraId="1CA70186" w14:textId="672B874C" w:rsidR="00EA7CB9" w:rsidRDefault="008D5677" w:rsidP="00EA7CB9">
      <w:pPr>
        <w:rPr>
          <w:rFonts w:asciiTheme="minorHAnsi" w:hAnsiTheme="minorHAnsi" w:cs="Apple Chancery"/>
          <w:i/>
          <w:sz w:val="24"/>
          <w:szCs w:val="24"/>
        </w:rPr>
      </w:pPr>
      <w:r>
        <w:rPr>
          <w:rFonts w:asciiTheme="minorHAnsi" w:hAnsiTheme="minorHAnsi" w:cs="Apple Chancery"/>
          <w:i/>
          <w:noProof/>
          <w:sz w:val="24"/>
          <w:szCs w:val="24"/>
        </w:rPr>
        <w:drawing>
          <wp:inline distT="0" distB="0" distL="0" distR="0" wp14:anchorId="0BF26141" wp14:editId="7E1E30CB">
            <wp:extent cx="2647950" cy="16615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eg"/>
                    <pic:cNvPicPr/>
                  </pic:nvPicPr>
                  <pic:blipFill>
                    <a:blip r:embed="rId12">
                      <a:extLst>
                        <a:ext uri="{28A0092B-C50C-407E-A947-70E740481C1C}">
                          <a14:useLocalDpi xmlns:a14="http://schemas.microsoft.com/office/drawing/2010/main" val="0"/>
                        </a:ext>
                      </a:extLst>
                    </a:blip>
                    <a:stretch>
                      <a:fillRect/>
                    </a:stretch>
                  </pic:blipFill>
                  <pic:spPr>
                    <a:xfrm>
                      <a:off x="0" y="0"/>
                      <a:ext cx="2647950" cy="1661583"/>
                    </a:xfrm>
                    <a:prstGeom prst="rect">
                      <a:avLst/>
                    </a:prstGeom>
                  </pic:spPr>
                </pic:pic>
              </a:graphicData>
            </a:graphic>
          </wp:inline>
        </w:drawing>
      </w:r>
    </w:p>
    <w:p w14:paraId="0BFD57C4" w14:textId="1BB232EE" w:rsidR="00E8792C" w:rsidRPr="00281491" w:rsidRDefault="00E8792C" w:rsidP="006411A8">
      <w:pPr>
        <w:rPr>
          <w:rFonts w:asciiTheme="minorHAnsi" w:hAnsiTheme="minorHAnsi"/>
          <w:sz w:val="24"/>
          <w:szCs w:val="24"/>
        </w:rPr>
      </w:pPr>
    </w:p>
    <w:sectPr w:rsidR="00E8792C" w:rsidRPr="00281491" w:rsidSect="000E6752">
      <w:pgSz w:w="15840" w:h="12240" w:orient="landscape"/>
      <w:pgMar w:top="450" w:right="720" w:bottom="360" w:left="360" w:header="0" w:footer="0" w:gutter="360"/>
      <w:cols w:num="3" w:space="94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082C"/>
    <w:multiLevelType w:val="hybridMultilevel"/>
    <w:tmpl w:val="7CD2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054F1"/>
    <w:multiLevelType w:val="hybridMultilevel"/>
    <w:tmpl w:val="B626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17F0C"/>
    <w:multiLevelType w:val="hybridMultilevel"/>
    <w:tmpl w:val="73A02214"/>
    <w:lvl w:ilvl="0" w:tplc="34669D9C">
      <w:start w:val="1"/>
      <w:numFmt w:val="decimal"/>
      <w:lvlText w:val="%1."/>
      <w:lvlJc w:val="left"/>
      <w:pPr>
        <w:ind w:left="720" w:hanging="360"/>
      </w:pPr>
      <w:rPr>
        <w:rFonts w:hint="default"/>
        <w:b/>
        <w:color w:val="365F9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8464E"/>
    <w:multiLevelType w:val="hybridMultilevel"/>
    <w:tmpl w:val="E8A0E2B8"/>
    <w:lvl w:ilvl="0" w:tplc="34669D9C">
      <w:start w:val="1"/>
      <w:numFmt w:val="decimal"/>
      <w:lvlText w:val="%1."/>
      <w:lvlJc w:val="left"/>
      <w:pPr>
        <w:ind w:left="720" w:hanging="360"/>
      </w:pPr>
      <w:rPr>
        <w:rFonts w:hint="default"/>
        <w:b/>
        <w:color w:val="365F9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3963FF"/>
    <w:multiLevelType w:val="hybridMultilevel"/>
    <w:tmpl w:val="F7F05F10"/>
    <w:lvl w:ilvl="0" w:tplc="34669D9C">
      <w:start w:val="1"/>
      <w:numFmt w:val="decimal"/>
      <w:lvlText w:val="%1."/>
      <w:lvlJc w:val="left"/>
      <w:pPr>
        <w:ind w:left="720" w:hanging="360"/>
      </w:pPr>
      <w:rPr>
        <w:rFonts w:hint="default"/>
        <w:b/>
        <w:color w:val="365F9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A7E73"/>
    <w:multiLevelType w:val="hybridMultilevel"/>
    <w:tmpl w:val="BE787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5F6A14"/>
    <w:multiLevelType w:val="hybridMultilevel"/>
    <w:tmpl w:val="AF5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9A5792"/>
    <w:multiLevelType w:val="hybridMultilevel"/>
    <w:tmpl w:val="9CE48792"/>
    <w:lvl w:ilvl="0" w:tplc="7C5EC492">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E676A7"/>
    <w:multiLevelType w:val="hybridMultilevel"/>
    <w:tmpl w:val="443E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B653EA"/>
    <w:multiLevelType w:val="hybridMultilevel"/>
    <w:tmpl w:val="C6564F9A"/>
    <w:lvl w:ilvl="0" w:tplc="34669D9C">
      <w:start w:val="1"/>
      <w:numFmt w:val="decimal"/>
      <w:lvlText w:val="%1."/>
      <w:lvlJc w:val="left"/>
      <w:pPr>
        <w:ind w:left="720" w:hanging="360"/>
      </w:pPr>
      <w:rPr>
        <w:rFonts w:hint="default"/>
        <w:b/>
        <w:color w:val="365F9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5"/>
  </w:num>
  <w:num w:numId="5">
    <w:abstractNumId w:val="9"/>
  </w:num>
  <w:num w:numId="6">
    <w:abstractNumId w:val="3"/>
  </w:num>
  <w:num w:numId="7">
    <w:abstractNumId w:val="2"/>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2"/>
    <w:rsid w:val="00003D6E"/>
    <w:rsid w:val="00015931"/>
    <w:rsid w:val="000302A3"/>
    <w:rsid w:val="000438CB"/>
    <w:rsid w:val="000A4BB3"/>
    <w:rsid w:val="000C3DE8"/>
    <w:rsid w:val="000E584F"/>
    <w:rsid w:val="000E6752"/>
    <w:rsid w:val="001169F1"/>
    <w:rsid w:val="001C71B8"/>
    <w:rsid w:val="001E32BA"/>
    <w:rsid w:val="001E3D18"/>
    <w:rsid w:val="00264A1B"/>
    <w:rsid w:val="00281491"/>
    <w:rsid w:val="002A3E01"/>
    <w:rsid w:val="003063AA"/>
    <w:rsid w:val="003C6902"/>
    <w:rsid w:val="00402BFF"/>
    <w:rsid w:val="00420B33"/>
    <w:rsid w:val="00452E68"/>
    <w:rsid w:val="004A6C97"/>
    <w:rsid w:val="004D3117"/>
    <w:rsid w:val="00526ED0"/>
    <w:rsid w:val="005C7D5E"/>
    <w:rsid w:val="006411A8"/>
    <w:rsid w:val="006570DE"/>
    <w:rsid w:val="006B66E7"/>
    <w:rsid w:val="00796DC1"/>
    <w:rsid w:val="007F5F49"/>
    <w:rsid w:val="0087737A"/>
    <w:rsid w:val="008D34E3"/>
    <w:rsid w:val="008D5677"/>
    <w:rsid w:val="00917755"/>
    <w:rsid w:val="00924A79"/>
    <w:rsid w:val="009773A6"/>
    <w:rsid w:val="009E1D9F"/>
    <w:rsid w:val="00A036D8"/>
    <w:rsid w:val="00A42C77"/>
    <w:rsid w:val="00B352F6"/>
    <w:rsid w:val="00B757A4"/>
    <w:rsid w:val="00B82F51"/>
    <w:rsid w:val="00BB6733"/>
    <w:rsid w:val="00BB7FAA"/>
    <w:rsid w:val="00C15659"/>
    <w:rsid w:val="00C32669"/>
    <w:rsid w:val="00D463EA"/>
    <w:rsid w:val="00DA17D3"/>
    <w:rsid w:val="00DC380A"/>
    <w:rsid w:val="00E11CA4"/>
    <w:rsid w:val="00E14025"/>
    <w:rsid w:val="00E71F42"/>
    <w:rsid w:val="00E8792C"/>
    <w:rsid w:val="00EA7CB9"/>
    <w:rsid w:val="00F042B2"/>
    <w:rsid w:val="00FA6604"/>
    <w:rsid w:val="00FB05BE"/>
    <w:rsid w:val="00FB5261"/>
    <w:rsid w:val="00FD4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6E20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F6"/>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352F6"/>
    <w:pPr>
      <w:keepNext/>
      <w:outlineLvl w:val="1"/>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2F6"/>
    <w:pPr>
      <w:overflowPunct/>
      <w:autoSpaceDE/>
      <w:autoSpaceDN/>
      <w:adjustRightInd/>
      <w:textAlignment w:val="auto"/>
    </w:pPr>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B352F6"/>
    <w:rPr>
      <w:rFonts w:ascii="Lucida Grande" w:hAnsi="Lucida Grande"/>
      <w:sz w:val="18"/>
      <w:szCs w:val="18"/>
    </w:rPr>
  </w:style>
  <w:style w:type="character" w:customStyle="1" w:styleId="Heading2Char">
    <w:name w:val="Heading 2 Char"/>
    <w:basedOn w:val="DefaultParagraphFont"/>
    <w:link w:val="Heading2"/>
    <w:rsid w:val="00B352F6"/>
    <w:rPr>
      <w:rFonts w:ascii="Times New Roman" w:eastAsia="Times New Roman" w:hAnsi="Times New Roman" w:cs="Times New Roman"/>
      <w:i/>
      <w:iCs/>
      <w:szCs w:val="20"/>
    </w:rPr>
  </w:style>
  <w:style w:type="character" w:styleId="Hyperlink">
    <w:name w:val="Hyperlink"/>
    <w:rsid w:val="00B352F6"/>
    <w:rPr>
      <w:color w:val="0000FF"/>
      <w:u w:val="single"/>
    </w:rPr>
  </w:style>
  <w:style w:type="paragraph" w:styleId="ListParagraph">
    <w:name w:val="List Paragraph"/>
    <w:basedOn w:val="Normal"/>
    <w:uiPriority w:val="34"/>
    <w:qFormat/>
    <w:rsid w:val="00B757A4"/>
    <w:pPr>
      <w:ind w:left="720"/>
      <w:contextualSpacing/>
    </w:pPr>
  </w:style>
  <w:style w:type="table" w:styleId="TableGrid">
    <w:name w:val="Table Grid"/>
    <w:basedOn w:val="TableNormal"/>
    <w:uiPriority w:val="59"/>
    <w:rsid w:val="00917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F5F49"/>
    <w:pPr>
      <w:overflowPunct/>
      <w:autoSpaceDE/>
      <w:autoSpaceDN/>
      <w:adjustRightInd/>
      <w:spacing w:before="100" w:beforeAutospacing="1" w:after="100" w:afterAutospacing="1"/>
      <w:textAlignment w:val="auto"/>
    </w:pPr>
    <w:rPr>
      <w:rFonts w:eastAsiaTheme="minorEastAsia"/>
    </w:rPr>
  </w:style>
  <w:style w:type="character" w:styleId="Strong">
    <w:name w:val="Strong"/>
    <w:basedOn w:val="DefaultParagraphFont"/>
    <w:uiPriority w:val="22"/>
    <w:qFormat/>
    <w:rsid w:val="00E11CA4"/>
    <w:rPr>
      <w:b/>
      <w:bCs/>
    </w:rPr>
  </w:style>
  <w:style w:type="character" w:styleId="Emphasis">
    <w:name w:val="Emphasis"/>
    <w:basedOn w:val="DefaultParagraphFont"/>
    <w:uiPriority w:val="20"/>
    <w:qFormat/>
    <w:rsid w:val="00E11CA4"/>
    <w:rPr>
      <w:i/>
      <w:iCs/>
    </w:rPr>
  </w:style>
  <w:style w:type="character" w:styleId="FollowedHyperlink">
    <w:name w:val="FollowedHyperlink"/>
    <w:basedOn w:val="DefaultParagraphFont"/>
    <w:uiPriority w:val="99"/>
    <w:semiHidden/>
    <w:unhideWhenUsed/>
    <w:rsid w:val="000E675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F6"/>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352F6"/>
    <w:pPr>
      <w:keepNext/>
      <w:outlineLvl w:val="1"/>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2F6"/>
    <w:pPr>
      <w:overflowPunct/>
      <w:autoSpaceDE/>
      <w:autoSpaceDN/>
      <w:adjustRightInd/>
      <w:textAlignment w:val="auto"/>
    </w:pPr>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B352F6"/>
    <w:rPr>
      <w:rFonts w:ascii="Lucida Grande" w:hAnsi="Lucida Grande"/>
      <w:sz w:val="18"/>
      <w:szCs w:val="18"/>
    </w:rPr>
  </w:style>
  <w:style w:type="character" w:customStyle="1" w:styleId="Heading2Char">
    <w:name w:val="Heading 2 Char"/>
    <w:basedOn w:val="DefaultParagraphFont"/>
    <w:link w:val="Heading2"/>
    <w:rsid w:val="00B352F6"/>
    <w:rPr>
      <w:rFonts w:ascii="Times New Roman" w:eastAsia="Times New Roman" w:hAnsi="Times New Roman" w:cs="Times New Roman"/>
      <w:i/>
      <w:iCs/>
      <w:szCs w:val="20"/>
    </w:rPr>
  </w:style>
  <w:style w:type="character" w:styleId="Hyperlink">
    <w:name w:val="Hyperlink"/>
    <w:rsid w:val="00B352F6"/>
    <w:rPr>
      <w:color w:val="0000FF"/>
      <w:u w:val="single"/>
    </w:rPr>
  </w:style>
  <w:style w:type="paragraph" w:styleId="ListParagraph">
    <w:name w:val="List Paragraph"/>
    <w:basedOn w:val="Normal"/>
    <w:uiPriority w:val="34"/>
    <w:qFormat/>
    <w:rsid w:val="00B757A4"/>
    <w:pPr>
      <w:ind w:left="720"/>
      <w:contextualSpacing/>
    </w:pPr>
  </w:style>
  <w:style w:type="table" w:styleId="TableGrid">
    <w:name w:val="Table Grid"/>
    <w:basedOn w:val="TableNormal"/>
    <w:uiPriority w:val="59"/>
    <w:rsid w:val="00917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F5F49"/>
    <w:pPr>
      <w:overflowPunct/>
      <w:autoSpaceDE/>
      <w:autoSpaceDN/>
      <w:adjustRightInd/>
      <w:spacing w:before="100" w:beforeAutospacing="1" w:after="100" w:afterAutospacing="1"/>
      <w:textAlignment w:val="auto"/>
    </w:pPr>
    <w:rPr>
      <w:rFonts w:eastAsiaTheme="minorEastAsia"/>
    </w:rPr>
  </w:style>
  <w:style w:type="character" w:styleId="Strong">
    <w:name w:val="Strong"/>
    <w:basedOn w:val="DefaultParagraphFont"/>
    <w:uiPriority w:val="22"/>
    <w:qFormat/>
    <w:rsid w:val="00E11CA4"/>
    <w:rPr>
      <w:b/>
      <w:bCs/>
    </w:rPr>
  </w:style>
  <w:style w:type="character" w:styleId="Emphasis">
    <w:name w:val="Emphasis"/>
    <w:basedOn w:val="DefaultParagraphFont"/>
    <w:uiPriority w:val="20"/>
    <w:qFormat/>
    <w:rsid w:val="00E11CA4"/>
    <w:rPr>
      <w:i/>
      <w:iCs/>
    </w:rPr>
  </w:style>
  <w:style w:type="character" w:styleId="FollowedHyperlink">
    <w:name w:val="FollowedHyperlink"/>
    <w:basedOn w:val="DefaultParagraphFont"/>
    <w:uiPriority w:val="99"/>
    <w:semiHidden/>
    <w:unhideWhenUsed/>
    <w:rsid w:val="000E67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49">
      <w:bodyDiv w:val="1"/>
      <w:marLeft w:val="0"/>
      <w:marRight w:val="0"/>
      <w:marTop w:val="0"/>
      <w:marBottom w:val="0"/>
      <w:divBdr>
        <w:top w:val="none" w:sz="0" w:space="0" w:color="auto"/>
        <w:left w:val="none" w:sz="0" w:space="0" w:color="auto"/>
        <w:bottom w:val="none" w:sz="0" w:space="0" w:color="auto"/>
        <w:right w:val="none" w:sz="0" w:space="0" w:color="auto"/>
      </w:divBdr>
    </w:div>
    <w:div w:id="20981414">
      <w:bodyDiv w:val="1"/>
      <w:marLeft w:val="0"/>
      <w:marRight w:val="0"/>
      <w:marTop w:val="0"/>
      <w:marBottom w:val="0"/>
      <w:divBdr>
        <w:top w:val="none" w:sz="0" w:space="0" w:color="auto"/>
        <w:left w:val="none" w:sz="0" w:space="0" w:color="auto"/>
        <w:bottom w:val="none" w:sz="0" w:space="0" w:color="auto"/>
        <w:right w:val="none" w:sz="0" w:space="0" w:color="auto"/>
      </w:divBdr>
    </w:div>
    <w:div w:id="527063343">
      <w:bodyDiv w:val="1"/>
      <w:marLeft w:val="0"/>
      <w:marRight w:val="0"/>
      <w:marTop w:val="0"/>
      <w:marBottom w:val="0"/>
      <w:divBdr>
        <w:top w:val="none" w:sz="0" w:space="0" w:color="auto"/>
        <w:left w:val="none" w:sz="0" w:space="0" w:color="auto"/>
        <w:bottom w:val="none" w:sz="0" w:space="0" w:color="auto"/>
        <w:right w:val="none" w:sz="0" w:space="0" w:color="auto"/>
      </w:divBdr>
    </w:div>
    <w:div w:id="2020034388">
      <w:bodyDiv w:val="1"/>
      <w:marLeft w:val="0"/>
      <w:marRight w:val="0"/>
      <w:marTop w:val="0"/>
      <w:marBottom w:val="0"/>
      <w:divBdr>
        <w:top w:val="none" w:sz="0" w:space="0" w:color="auto"/>
        <w:left w:val="none" w:sz="0" w:space="0" w:color="auto"/>
        <w:bottom w:val="none" w:sz="0" w:space="0" w:color="auto"/>
        <w:right w:val="none" w:sz="0" w:space="0" w:color="auto"/>
      </w:divBdr>
    </w:div>
    <w:div w:id="2104299987">
      <w:bodyDiv w:val="1"/>
      <w:marLeft w:val="0"/>
      <w:marRight w:val="0"/>
      <w:marTop w:val="0"/>
      <w:marBottom w:val="0"/>
      <w:divBdr>
        <w:top w:val="none" w:sz="0" w:space="0" w:color="auto"/>
        <w:left w:val="none" w:sz="0" w:space="0" w:color="auto"/>
        <w:bottom w:val="none" w:sz="0" w:space="0" w:color="auto"/>
        <w:right w:val="none" w:sz="0" w:space="0" w:color="auto"/>
      </w:divBdr>
      <w:divsChild>
        <w:div w:id="966468723">
          <w:marLeft w:val="0"/>
          <w:marRight w:val="0"/>
          <w:marTop w:val="0"/>
          <w:marBottom w:val="0"/>
          <w:divBdr>
            <w:top w:val="none" w:sz="0" w:space="0" w:color="auto"/>
            <w:left w:val="none" w:sz="0" w:space="0" w:color="auto"/>
            <w:bottom w:val="none" w:sz="0" w:space="0" w:color="auto"/>
            <w:right w:val="none" w:sz="0" w:space="0" w:color="auto"/>
          </w:divBdr>
        </w:div>
        <w:div w:id="1605915891">
          <w:marLeft w:val="0"/>
          <w:marRight w:val="0"/>
          <w:marTop w:val="0"/>
          <w:marBottom w:val="0"/>
          <w:divBdr>
            <w:top w:val="none" w:sz="0" w:space="0" w:color="auto"/>
            <w:left w:val="none" w:sz="0" w:space="0" w:color="auto"/>
            <w:bottom w:val="none" w:sz="0" w:space="0" w:color="auto"/>
            <w:right w:val="none" w:sz="0" w:space="0" w:color="auto"/>
          </w:divBdr>
        </w:div>
        <w:div w:id="218521847">
          <w:marLeft w:val="0"/>
          <w:marRight w:val="0"/>
          <w:marTop w:val="0"/>
          <w:marBottom w:val="0"/>
          <w:divBdr>
            <w:top w:val="none" w:sz="0" w:space="0" w:color="auto"/>
            <w:left w:val="none" w:sz="0" w:space="0" w:color="auto"/>
            <w:bottom w:val="none" w:sz="0" w:space="0" w:color="auto"/>
            <w:right w:val="none" w:sz="0" w:space="0" w:color="auto"/>
          </w:divBdr>
        </w:div>
        <w:div w:id="110591666">
          <w:marLeft w:val="0"/>
          <w:marRight w:val="0"/>
          <w:marTop w:val="0"/>
          <w:marBottom w:val="0"/>
          <w:divBdr>
            <w:top w:val="none" w:sz="0" w:space="0" w:color="auto"/>
            <w:left w:val="none" w:sz="0" w:space="0" w:color="auto"/>
            <w:bottom w:val="none" w:sz="0" w:space="0" w:color="auto"/>
            <w:right w:val="none" w:sz="0" w:space="0" w:color="auto"/>
          </w:divBdr>
        </w:div>
        <w:div w:id="4153967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de.state.co.us/cdeprof/altteacheroverview" TargetMode="External"/><Relationship Id="rId12" Type="http://schemas.openxmlformats.org/officeDocument/2006/relationships/image" Target="media/image4.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mcauliffe@slvboces.org" TargetMode="External"/><Relationship Id="rId7" Type="http://schemas.openxmlformats.org/officeDocument/2006/relationships/image" Target="media/image1.jpeg"/><Relationship Id="rId8" Type="http://schemas.openxmlformats.org/officeDocument/2006/relationships/hyperlink" Target="http://www.slvboces.org/" TargetMode="External"/><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679</Words>
  <Characters>3874</Characters>
  <Application>Microsoft Macintosh Word</Application>
  <DocSecurity>0</DocSecurity>
  <Lines>32</Lines>
  <Paragraphs>9</Paragraphs>
  <ScaleCrop>false</ScaleCrop>
  <Company>San Luis Valley BOCES</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4</cp:revision>
  <cp:lastPrinted>2019-03-05T21:38:00Z</cp:lastPrinted>
  <dcterms:created xsi:type="dcterms:W3CDTF">2019-03-05T21:35:00Z</dcterms:created>
  <dcterms:modified xsi:type="dcterms:W3CDTF">2019-08-06T22:56:00Z</dcterms:modified>
</cp:coreProperties>
</file>