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A4FAD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93C">
        <w:rPr>
          <w:rFonts w:cs="Times New Roman"/>
        </w:rPr>
        <w:t>File CHD</w:t>
      </w:r>
    </w:p>
    <w:p w14:paraId="120F5520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4165B8" w14:textId="77777777" w:rsidR="00E2593C" w:rsidRDefault="00E2593C" w:rsidP="00E2593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E2593C">
        <w:rPr>
          <w:rFonts w:cs="Times New Roman"/>
          <w:b/>
        </w:rPr>
        <w:t>Administration in the Absence of Policy</w:t>
      </w:r>
    </w:p>
    <w:p w14:paraId="74E8446B" w14:textId="77777777" w:rsidR="00E2593C" w:rsidRPr="00E2593C" w:rsidRDefault="00E2593C" w:rsidP="00E2593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0D95B163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E2593C">
        <w:rPr>
          <w:rFonts w:cs="Times New Roman"/>
        </w:rPr>
        <w:t>In cases when action must be taken and the Board has provided no guides in policy</w:t>
      </w:r>
    </w:p>
    <w:p w14:paraId="42C2E7D3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2593C">
        <w:rPr>
          <w:rFonts w:cs="Times New Roman"/>
        </w:rPr>
        <w:t>for</w:t>
      </w:r>
      <w:proofErr w:type="gramEnd"/>
      <w:r w:rsidRPr="00E2593C">
        <w:rPr>
          <w:rFonts w:cs="Times New Roman"/>
        </w:rPr>
        <w:t xml:space="preserve"> such action, the executive director shall have the power to act, in accordance</w:t>
      </w:r>
    </w:p>
    <w:p w14:paraId="4A4460B8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2593C">
        <w:rPr>
          <w:rFonts w:cs="Times New Roman"/>
        </w:rPr>
        <w:t>with</w:t>
      </w:r>
      <w:proofErr w:type="gramEnd"/>
      <w:r w:rsidRPr="00E2593C">
        <w:rPr>
          <w:rFonts w:cs="Times New Roman"/>
        </w:rPr>
        <w:t xml:space="preserve"> applicable law.</w:t>
      </w:r>
    </w:p>
    <w:p w14:paraId="3C3F4F3B" w14:textId="77777777" w:rsid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CF62D9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E2593C">
        <w:rPr>
          <w:rFonts w:cs="Times New Roman"/>
        </w:rPr>
        <w:t>The executive director’s decisions, however, shall be subject to review by the Board</w:t>
      </w:r>
    </w:p>
    <w:p w14:paraId="26100590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2593C">
        <w:rPr>
          <w:rFonts w:cs="Times New Roman"/>
        </w:rPr>
        <w:t>at</w:t>
      </w:r>
      <w:proofErr w:type="gramEnd"/>
      <w:r w:rsidRPr="00E2593C">
        <w:rPr>
          <w:rFonts w:cs="Times New Roman"/>
        </w:rPr>
        <w:t xml:space="preserve"> its next regular meeting. It shall be the duty of the executive director to inform the</w:t>
      </w:r>
    </w:p>
    <w:p w14:paraId="4FB219E9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2593C">
        <w:rPr>
          <w:rFonts w:cs="Times New Roman"/>
        </w:rPr>
        <w:t>Board promptly of such action and of the need for policy.</w:t>
      </w:r>
      <w:proofErr w:type="gramEnd"/>
    </w:p>
    <w:p w14:paraId="7E98ED1C" w14:textId="77777777" w:rsid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BCD59D6" w14:textId="77777777" w:rsidR="00E2593C" w:rsidRPr="00E2593C" w:rsidRDefault="00E2593C" w:rsidP="00E259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E2593C">
        <w:rPr>
          <w:rFonts w:cs="Times New Roman"/>
        </w:rPr>
        <w:t>Ado</w:t>
      </w:r>
      <w:r w:rsidR="00597591">
        <w:rPr>
          <w:rFonts w:cs="Times New Roman"/>
        </w:rPr>
        <w:t>pted: July 15, 2015</w:t>
      </w:r>
      <w:bookmarkStart w:id="0" w:name="_GoBack"/>
      <w:bookmarkEnd w:id="0"/>
    </w:p>
    <w:p w14:paraId="1FFC3A97" w14:textId="77777777" w:rsidR="003063AA" w:rsidRPr="00E2593C" w:rsidRDefault="003063AA" w:rsidP="00E2593C"/>
    <w:sectPr w:rsidR="003063AA" w:rsidRPr="00E2593C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3C"/>
    <w:rsid w:val="003063AA"/>
    <w:rsid w:val="00597591"/>
    <w:rsid w:val="00E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BB2B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Macintosh Word</Application>
  <DocSecurity>0</DocSecurity>
  <Lines>3</Lines>
  <Paragraphs>1</Paragraphs>
  <ScaleCrop>false</ScaleCrop>
  <Company>San Luis Valley BOCES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2014-05-26T17:03:00Z</dcterms:created>
  <dcterms:modified xsi:type="dcterms:W3CDTF">2015-07-22T23:30:00Z</dcterms:modified>
</cp:coreProperties>
</file>