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8760"/>
      </w:tblGrid>
      <w:tr w:rsidR="00D25C6C" w:rsidRPr="00ED7E27" w:rsidTr="004A2792">
        <w:tc>
          <w:tcPr>
            <w:tcW w:w="0" w:type="auto"/>
            <w:tcBorders>
              <w:top w:val="single" w:sz="4" w:space="0" w:color="000000"/>
              <w:left w:val="single" w:sz="48" w:space="0" w:color="000000"/>
              <w:bottom w:val="single" w:sz="4" w:space="0" w:color="000000"/>
              <w:right w:val="single" w:sz="48" w:space="0" w:color="000000"/>
            </w:tcBorders>
            <w:shd w:val="clear" w:color="auto" w:fill="BCBCBC"/>
            <w:vAlign w:val="center"/>
            <w:hideMark/>
          </w:tcPr>
          <w:p w:rsidR="00D25C6C" w:rsidRPr="00ED7E27" w:rsidRDefault="00D25C6C"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EXAMPLES </w:t>
            </w:r>
          </w:p>
        </w:tc>
      </w:tr>
      <w:tr w:rsidR="00D25C6C" w:rsidRPr="00ED7E27" w:rsidTr="004A2792">
        <w:tc>
          <w:tcPr>
            <w:tcW w:w="0" w:type="auto"/>
            <w:tcBorders>
              <w:top w:val="single" w:sz="4" w:space="0" w:color="000000"/>
              <w:left w:val="single" w:sz="48" w:space="0" w:color="E8E8E8"/>
              <w:bottom w:val="single" w:sz="4" w:space="0" w:color="000000"/>
              <w:right w:val="single" w:sz="48" w:space="0" w:color="E8E8E8"/>
            </w:tcBorders>
            <w:shd w:val="clear" w:color="auto" w:fill="FFFFFF"/>
            <w:vAlign w:val="center"/>
            <w:hideMark/>
          </w:tcPr>
          <w:p w:rsidR="00D25C6C" w:rsidRPr="00ED7E27" w:rsidRDefault="00D25C6C"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rPr>
              <w:t>During his Junior and Senior years</w:t>
            </w:r>
            <w:r w:rsidRPr="00ED7E27">
              <w:rPr>
                <w:rFonts w:ascii="Times New Roman" w:hAnsi="Times New Roman" w:cs="Times New Roman"/>
              </w:rPr>
              <w:t xml:space="preserve">, Joseph will take courses required to meet graduation requirements and prepare for entrance into the Air Force. In addition to the math and science courses he will need for military skills, Joseph will take Microsoft Office and Tech Lab classes to learn about basic technology for technological and electronic skills needed in the military. Joseph will take Language Arts classes both years to develop reading and written communication skills for the military. In addition to this general education class, Joseph will continue in the resource class for study skill strategies and reading skill development. Joseph will take an additional PE class to prepare for the physical demands of the military. He will continue to meet weekly with the speech language pathologist for auditory memory skills. </w:t>
            </w:r>
          </w:p>
        </w:tc>
      </w:tr>
      <w:tr w:rsidR="00D25C6C" w:rsidRPr="00ED7E27" w:rsidTr="004A2792">
        <w:tc>
          <w:tcPr>
            <w:tcW w:w="0" w:type="auto"/>
            <w:tcBorders>
              <w:top w:val="single" w:sz="4" w:space="0" w:color="000000"/>
              <w:left w:val="single" w:sz="48" w:space="0" w:color="000000"/>
              <w:bottom w:val="single" w:sz="4" w:space="0" w:color="000000"/>
              <w:right w:val="single" w:sz="48" w:space="0" w:color="000000"/>
            </w:tcBorders>
            <w:vAlign w:val="center"/>
            <w:hideMark/>
          </w:tcPr>
          <w:p w:rsidR="00D25C6C" w:rsidRPr="00ED7E27" w:rsidRDefault="00D25C6C"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rPr>
              <w:t xml:space="preserve">Sophomore through Senior years: </w:t>
            </w:r>
          </w:p>
          <w:p w:rsidR="00D25C6C" w:rsidRPr="00ED7E27" w:rsidRDefault="00D25C6C"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In order for Harrison to be prepared to meet the entrance requirements for college credit at </w:t>
            </w:r>
            <w:proofErr w:type="spellStart"/>
            <w:r w:rsidRPr="00ED7E27">
              <w:rPr>
                <w:rFonts w:ascii="Times New Roman" w:hAnsi="Times New Roman" w:cs="Times New Roman"/>
              </w:rPr>
              <w:t>Bel</w:t>
            </w:r>
            <w:proofErr w:type="spellEnd"/>
            <w:r w:rsidRPr="00ED7E27">
              <w:rPr>
                <w:rFonts w:ascii="Times New Roman" w:hAnsi="Times New Roman" w:cs="Times New Roman"/>
              </w:rPr>
              <w:t xml:space="preserve">-Rea Institute of Animal Technology, he will take courses in the following: </w:t>
            </w:r>
          </w:p>
          <w:p w:rsidR="00D25C6C" w:rsidRPr="00ED7E27" w:rsidRDefault="00D25C6C" w:rsidP="004A2792">
            <w:pPr>
              <w:spacing w:before="100" w:beforeAutospacing="1" w:after="100" w:afterAutospacing="1"/>
              <w:rPr>
                <w:rFonts w:ascii="Times" w:hAnsi="Times" w:cs="Times New Roman"/>
                <w:sz w:val="20"/>
                <w:szCs w:val="20"/>
              </w:rPr>
            </w:pPr>
            <w:r w:rsidRPr="00ED7E27">
              <w:rPr>
                <w:rFonts w:ascii="SymbolMT" w:hAnsi="SymbolMT" w:cs="Times New Roman"/>
              </w:rPr>
              <w:t xml:space="preserve">• </w:t>
            </w:r>
            <w:r w:rsidRPr="00ED7E27">
              <w:rPr>
                <w:rFonts w:ascii="Times New Roman" w:hAnsi="Times New Roman" w:cs="Times New Roman"/>
              </w:rPr>
              <w:t xml:space="preserve">Language arts, PE, algebra, geometry, biology, and chemistry. </w:t>
            </w:r>
          </w:p>
          <w:p w:rsidR="00D25C6C" w:rsidRPr="00ED7E27" w:rsidRDefault="00D25C6C"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In addition to the general education requirements for graduation, Harrison will receive instruction in the following: </w:t>
            </w:r>
          </w:p>
          <w:p w:rsidR="00D25C6C" w:rsidRPr="00ED7E27" w:rsidRDefault="00D25C6C" w:rsidP="004A2792">
            <w:pPr>
              <w:spacing w:before="100" w:beforeAutospacing="1" w:after="100" w:afterAutospacing="1"/>
              <w:rPr>
                <w:rFonts w:ascii="Times" w:hAnsi="Times" w:cs="Times New Roman"/>
                <w:sz w:val="20"/>
                <w:szCs w:val="20"/>
              </w:rPr>
            </w:pPr>
            <w:r w:rsidRPr="00ED7E27">
              <w:rPr>
                <w:rFonts w:ascii="SymbolMT" w:hAnsi="SymbolMT" w:cs="Times New Roman"/>
              </w:rPr>
              <w:t xml:space="preserve">• </w:t>
            </w:r>
            <w:r w:rsidRPr="00ED7E27">
              <w:rPr>
                <w:rFonts w:ascii="Times New Roman" w:hAnsi="Times New Roman" w:cs="Times New Roman"/>
              </w:rPr>
              <w:t>Elements of Reading II for basic reading skills and reading comprehension.</w:t>
            </w:r>
            <w:r w:rsidRPr="00ED7E27">
              <w:rPr>
                <w:rFonts w:ascii="Times New Roman" w:hAnsi="Times New Roman" w:cs="Times New Roman"/>
              </w:rPr>
              <w:br/>
            </w:r>
            <w:r w:rsidRPr="00ED7E27">
              <w:rPr>
                <w:rFonts w:ascii="SymbolMT" w:hAnsi="SymbolMT" w:cs="Times New Roman"/>
              </w:rPr>
              <w:t xml:space="preserve">• </w:t>
            </w:r>
            <w:r w:rsidRPr="00ED7E27">
              <w:rPr>
                <w:rFonts w:ascii="Times New Roman" w:hAnsi="Times New Roman" w:cs="Times New Roman"/>
              </w:rPr>
              <w:t xml:space="preserve">Transition I and II for self determination skill development to learn to advocate </w:t>
            </w:r>
          </w:p>
          <w:p w:rsidR="00D25C6C" w:rsidRPr="00ED7E27" w:rsidRDefault="00D25C6C" w:rsidP="004A2792">
            <w:pPr>
              <w:spacing w:before="100" w:beforeAutospacing="1" w:after="100" w:afterAutospacing="1"/>
              <w:rPr>
                <w:rFonts w:ascii="Times" w:hAnsi="Times" w:cs="Times New Roman"/>
                <w:sz w:val="20"/>
                <w:szCs w:val="20"/>
              </w:rPr>
            </w:pPr>
            <w:proofErr w:type="gramStart"/>
            <w:r w:rsidRPr="00ED7E27">
              <w:rPr>
                <w:rFonts w:ascii="Times New Roman" w:hAnsi="Times New Roman" w:cs="Times New Roman"/>
              </w:rPr>
              <w:t>for</w:t>
            </w:r>
            <w:proofErr w:type="gramEnd"/>
            <w:r w:rsidRPr="00ED7E27">
              <w:rPr>
                <w:rFonts w:ascii="Times New Roman" w:hAnsi="Times New Roman" w:cs="Times New Roman"/>
              </w:rPr>
              <w:t xml:space="preserve"> his academic needs and better understand his own learning strengths.</w:t>
            </w:r>
            <w:r w:rsidRPr="00ED7E27">
              <w:rPr>
                <w:rFonts w:ascii="Times New Roman" w:hAnsi="Times New Roman" w:cs="Times New Roman"/>
              </w:rPr>
              <w:br/>
            </w:r>
            <w:r w:rsidRPr="00ED7E27">
              <w:rPr>
                <w:rFonts w:ascii="SymbolMT" w:hAnsi="SymbolMT" w:cs="Times New Roman"/>
              </w:rPr>
              <w:t xml:space="preserve">• </w:t>
            </w:r>
            <w:r w:rsidRPr="00ED7E27">
              <w:rPr>
                <w:rFonts w:ascii="Times New Roman" w:hAnsi="Times New Roman" w:cs="Times New Roman"/>
              </w:rPr>
              <w:t xml:space="preserve">ACE (Alternative Cooperative Education) program his senior year where he will </w:t>
            </w:r>
          </w:p>
          <w:p w:rsidR="00D25C6C" w:rsidRPr="00ED7E27" w:rsidRDefault="00D25C6C" w:rsidP="004A2792">
            <w:pPr>
              <w:spacing w:before="100" w:beforeAutospacing="1" w:after="100" w:afterAutospacing="1"/>
              <w:rPr>
                <w:rFonts w:ascii="Times" w:hAnsi="Times" w:cs="Times New Roman"/>
                <w:sz w:val="20"/>
                <w:szCs w:val="20"/>
              </w:rPr>
            </w:pPr>
            <w:proofErr w:type="gramStart"/>
            <w:r w:rsidRPr="00ED7E27">
              <w:rPr>
                <w:rFonts w:ascii="Times New Roman" w:hAnsi="Times New Roman" w:cs="Times New Roman"/>
              </w:rPr>
              <w:t>have</w:t>
            </w:r>
            <w:proofErr w:type="gramEnd"/>
            <w:r w:rsidRPr="00ED7E27">
              <w:rPr>
                <w:rFonts w:ascii="Times New Roman" w:hAnsi="Times New Roman" w:cs="Times New Roman"/>
              </w:rPr>
              <w:t xml:space="preserve"> an opportunity to gain credit and experience within the veterinarian field by either volunteering or completing an unpaid work experience or internship. </w:t>
            </w:r>
          </w:p>
        </w:tc>
      </w:tr>
      <w:tr w:rsidR="00D25C6C" w:rsidRPr="00ED7E27" w:rsidTr="004A2792">
        <w:tc>
          <w:tcPr>
            <w:tcW w:w="0" w:type="auto"/>
            <w:tcBorders>
              <w:top w:val="single" w:sz="4" w:space="0" w:color="000000"/>
              <w:left w:val="single" w:sz="48" w:space="0" w:color="000000"/>
              <w:bottom w:val="single" w:sz="4" w:space="0" w:color="000000"/>
              <w:right w:val="single" w:sz="48" w:space="0" w:color="000000"/>
            </w:tcBorders>
            <w:vAlign w:val="center"/>
            <w:hideMark/>
          </w:tcPr>
          <w:p w:rsidR="00D25C6C" w:rsidRPr="00ED7E27" w:rsidRDefault="00D25C6C" w:rsidP="004A2792">
            <w:pPr>
              <w:spacing w:before="100" w:beforeAutospacing="1" w:after="100" w:afterAutospacing="1"/>
              <w:rPr>
                <w:rFonts w:ascii="Times" w:hAnsi="Times" w:cs="Times New Roman"/>
                <w:sz w:val="20"/>
                <w:szCs w:val="20"/>
              </w:rPr>
            </w:pPr>
            <w:r w:rsidRPr="00ED7E27">
              <w:rPr>
                <w:rFonts w:ascii="Times New Roman" w:hAnsi="Times New Roman" w:cs="Times New Roman"/>
              </w:rPr>
              <w:t xml:space="preserve">In addition to the general education courses needed for graduation, as a </w:t>
            </w:r>
            <w:r w:rsidRPr="00ED7E27">
              <w:rPr>
                <w:rFonts w:ascii="TimesNewRomanPS" w:hAnsi="TimesNewRomanPS" w:cs="Times New Roman"/>
                <w:b/>
                <w:bCs/>
              </w:rPr>
              <w:t>Senior</w:t>
            </w:r>
            <w:r w:rsidRPr="00ED7E27">
              <w:rPr>
                <w:rFonts w:ascii="Times New Roman" w:hAnsi="Times New Roman" w:cs="Times New Roman"/>
              </w:rPr>
              <w:t xml:space="preserve">, Bonnie will take business II and a health class that will assist in preparing for her career goal of working in the health care field. She will also receive instruction in organizational strategies and frustration coping skills in the senior level transition class. </w:t>
            </w:r>
          </w:p>
        </w:tc>
      </w:tr>
      <w:tr w:rsidR="00D25C6C" w:rsidRPr="00ED7E27" w:rsidTr="004A2792">
        <w:tc>
          <w:tcPr>
            <w:tcW w:w="0" w:type="auto"/>
            <w:tcBorders>
              <w:top w:val="single" w:sz="4" w:space="0" w:color="000000"/>
              <w:left w:val="single" w:sz="48" w:space="0" w:color="000000"/>
              <w:bottom w:val="single" w:sz="4" w:space="0" w:color="000000"/>
              <w:right w:val="single" w:sz="48" w:space="0" w:color="000000"/>
            </w:tcBorders>
            <w:vAlign w:val="center"/>
            <w:hideMark/>
          </w:tcPr>
          <w:p w:rsidR="00D25C6C" w:rsidRPr="00ED7E27" w:rsidRDefault="00D25C6C" w:rsidP="004A2792">
            <w:pPr>
              <w:spacing w:before="100" w:beforeAutospacing="1" w:after="100" w:afterAutospacing="1"/>
              <w:rPr>
                <w:rFonts w:ascii="Times" w:hAnsi="Times" w:cs="Times New Roman"/>
                <w:sz w:val="20"/>
                <w:szCs w:val="20"/>
              </w:rPr>
            </w:pPr>
            <w:r w:rsidRPr="00ED7E27">
              <w:rPr>
                <w:rFonts w:ascii="TimesNewRomanPS" w:hAnsi="TimesNewRomanPS" w:cs="Times New Roman"/>
                <w:b/>
                <w:bCs/>
              </w:rPr>
              <w:t>Throughout his high school career</w:t>
            </w:r>
            <w:r w:rsidRPr="00ED7E27">
              <w:rPr>
                <w:rFonts w:ascii="Times New Roman" w:hAnsi="Times New Roman" w:cs="Times New Roman"/>
              </w:rPr>
              <w:t xml:space="preserve">, Darren will receive instruction in a modified </w:t>
            </w:r>
            <w:proofErr w:type="gramStart"/>
            <w:r w:rsidRPr="00ED7E27">
              <w:rPr>
                <w:rFonts w:ascii="Times New Roman" w:hAnsi="Times New Roman" w:cs="Times New Roman"/>
              </w:rPr>
              <w:t>curriculum which</w:t>
            </w:r>
            <w:proofErr w:type="gramEnd"/>
            <w:r w:rsidRPr="00ED7E27">
              <w:rPr>
                <w:rFonts w:ascii="Times New Roman" w:hAnsi="Times New Roman" w:cs="Times New Roman"/>
              </w:rPr>
              <w:t xml:space="preserve"> will include life skills classes that focus on daily living, self-care, basic communication, and basic job readiness. </w:t>
            </w:r>
          </w:p>
        </w:tc>
      </w:tr>
    </w:tbl>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SymbolM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6C"/>
    <w:rsid w:val="00AE001E"/>
    <w:rsid w:val="00D25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Macintosh Word</Application>
  <DocSecurity>0</DocSecurity>
  <Lines>16</Lines>
  <Paragraphs>4</Paragraphs>
  <ScaleCrop>false</ScaleCrop>
  <Company>San Luis Valley BOCES</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2014-07-08T19:24:00Z</dcterms:created>
  <dcterms:modified xsi:type="dcterms:W3CDTF">2014-07-08T19:25:00Z</dcterms:modified>
</cp:coreProperties>
</file>