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A0584" w14:textId="77777777" w:rsidR="00735296" w:rsidRP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35296">
        <w:rPr>
          <w:rFonts w:cs="Times New Roman"/>
        </w:rPr>
        <w:t>File: DAB*-E</w:t>
      </w:r>
    </w:p>
    <w:p w14:paraId="2CE23F3E" w14:textId="77777777" w:rsid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EA10064" w14:textId="77777777" w:rsidR="00735296" w:rsidRPr="00735296" w:rsidRDefault="00735296" w:rsidP="0073529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735296">
        <w:rPr>
          <w:rFonts w:cs="Times New Roman"/>
          <w:b/>
        </w:rPr>
        <w:t>Financial Administration</w:t>
      </w:r>
    </w:p>
    <w:p w14:paraId="019903FD" w14:textId="77777777" w:rsidR="00735296" w:rsidRDefault="00735296" w:rsidP="00735296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735296">
        <w:rPr>
          <w:rFonts w:cs="Times New Roman"/>
        </w:rPr>
        <w:t>(Timeline for Online Posting of Financial Information)</w:t>
      </w:r>
    </w:p>
    <w:p w14:paraId="663AC252" w14:textId="77777777" w:rsidR="00735296" w:rsidRPr="00735296" w:rsidRDefault="00735296" w:rsidP="00735296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773DB395" w14:textId="77777777" w:rsidR="00735296" w:rsidRP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</w:pPr>
      <w:r w:rsidRPr="00735296">
        <w:rPr>
          <w:rFonts w:cs="Times New Roman"/>
        </w:rPr>
        <w:t>The Public School Financial Transparency Act, C.R.S. 22-44-301 et seq. (the Act)</w:t>
      </w:r>
    </w:p>
    <w:p w14:paraId="151F40BC" w14:textId="77777777" w:rsidR="00735296" w:rsidRP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</w:pPr>
      <w:r w:rsidRPr="00735296">
        <w:rPr>
          <w:rFonts w:cs="Times New Roman"/>
        </w:rPr>
        <w:t>requires the BOCES to post financial information online, in a downloadable format,</w:t>
      </w:r>
    </w:p>
    <w:p w14:paraId="6B032B76" w14:textId="77777777" w:rsidR="00735296" w:rsidRP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735296">
        <w:rPr>
          <w:rFonts w:cs="Times New Roman"/>
        </w:rPr>
        <w:t>for</w:t>
      </w:r>
      <w:proofErr w:type="gramEnd"/>
      <w:r w:rsidRPr="00735296">
        <w:rPr>
          <w:rFonts w:cs="Times New Roman"/>
        </w:rPr>
        <w:t xml:space="preserve"> free public access, in accordance with the following timeline. The Act requires the</w:t>
      </w:r>
      <w:r>
        <w:rPr>
          <w:rFonts w:cs="Times New Roman"/>
        </w:rPr>
        <w:t xml:space="preserve"> </w:t>
      </w:r>
      <w:r w:rsidRPr="00735296">
        <w:rPr>
          <w:rFonts w:cs="Times New Roman"/>
        </w:rPr>
        <w:t>BOCES to update any required information within sixty days of the BOCES’s</w:t>
      </w:r>
    </w:p>
    <w:p w14:paraId="73A72C6D" w14:textId="77777777" w:rsidR="00735296" w:rsidRP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735296">
        <w:rPr>
          <w:rFonts w:cs="Times New Roman"/>
        </w:rPr>
        <w:t>completion</w:t>
      </w:r>
      <w:proofErr w:type="gramEnd"/>
      <w:r w:rsidRPr="00735296">
        <w:rPr>
          <w:rFonts w:cs="Times New Roman"/>
        </w:rPr>
        <w:t xml:space="preserve"> or receipt of the applicable report, statement or document. Once posted,</w:t>
      </w:r>
    </w:p>
    <w:p w14:paraId="6F60346D" w14:textId="77777777" w:rsidR="00735296" w:rsidRP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</w:pPr>
      <w:r w:rsidRPr="00735296">
        <w:rPr>
          <w:rFonts w:cs="Times New Roman"/>
        </w:rPr>
        <w:t>the Act requires the BOCES to maintain the prior two budget years’ financial</w:t>
      </w:r>
      <w:r>
        <w:rPr>
          <w:rFonts w:cs="Times New Roman"/>
        </w:rPr>
        <w:t xml:space="preserve"> </w:t>
      </w:r>
      <w:r w:rsidRPr="00735296">
        <w:rPr>
          <w:rFonts w:cs="Times New Roman"/>
        </w:rPr>
        <w:t>information online until the end of the current budget year.</w:t>
      </w:r>
    </w:p>
    <w:p w14:paraId="58C829EA" w14:textId="77777777" w:rsid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1FCDAA4" w14:textId="77777777" w:rsid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  <w:sectPr w:rsidR="00735296" w:rsidSect="003063AA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C5C76E2" w14:textId="77777777" w:rsidR="00735296" w:rsidRP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</w:pPr>
      <w:r w:rsidRPr="00735296">
        <w:rPr>
          <w:rFonts w:cs="Times New Roman"/>
        </w:rPr>
        <w:lastRenderedPageBreak/>
        <w:t>Commencing July 1, 2010 and on a</w:t>
      </w:r>
    </w:p>
    <w:p w14:paraId="72498381" w14:textId="77777777" w:rsid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</w:pPr>
      <w:r w:rsidRPr="00735296">
        <w:rPr>
          <w:rFonts w:cs="Times New Roman"/>
        </w:rPr>
        <w:t>continuing basis thereafter</w:t>
      </w:r>
    </w:p>
    <w:p w14:paraId="0946F00A" w14:textId="77777777" w:rsid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17372FF" w14:textId="77777777" w:rsid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50F5F6D" w14:textId="77777777" w:rsid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9CCBAAD" w14:textId="77777777" w:rsid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E228199" w14:textId="77777777" w:rsidR="00735296" w:rsidRP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</w:pPr>
      <w:r w:rsidRPr="00735296">
        <w:rPr>
          <w:rFonts w:cs="Times New Roman"/>
        </w:rPr>
        <w:lastRenderedPageBreak/>
        <w:t>• Annual budget</w:t>
      </w:r>
    </w:p>
    <w:p w14:paraId="4CD2A312" w14:textId="77777777" w:rsidR="00735296" w:rsidRP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</w:pPr>
      <w:r w:rsidRPr="00735296">
        <w:rPr>
          <w:rFonts w:cs="Times New Roman"/>
        </w:rPr>
        <w:t>• Annual audited financial statements</w:t>
      </w:r>
    </w:p>
    <w:p w14:paraId="47C6D73C" w14:textId="77777777" w:rsidR="00735296" w:rsidRP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</w:pPr>
      <w:r w:rsidRPr="00735296">
        <w:rPr>
          <w:rFonts w:cs="Times New Roman"/>
        </w:rPr>
        <w:t>• Quarterly financial statements</w:t>
      </w:r>
    </w:p>
    <w:p w14:paraId="323BEFA4" w14:textId="77777777" w:rsidR="00735296" w:rsidRP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</w:pPr>
      <w:r w:rsidRPr="00735296">
        <w:rPr>
          <w:rFonts w:cs="Times New Roman"/>
        </w:rPr>
        <w:t>• Salary schedules or policies pertaining</w:t>
      </w:r>
      <w:r>
        <w:rPr>
          <w:rFonts w:cs="Times New Roman"/>
        </w:rPr>
        <w:t xml:space="preserve"> </w:t>
      </w:r>
      <w:r w:rsidRPr="00735296">
        <w:rPr>
          <w:rFonts w:cs="Times New Roman"/>
        </w:rPr>
        <w:t>to salaries [C.R.S. 22-44-304 (1)(a)]</w:t>
      </w:r>
    </w:p>
    <w:p w14:paraId="40652E0F" w14:textId="77777777" w:rsid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  <w:sectPr w:rsidR="00735296" w:rsidSect="00735296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04A4DA3B" w14:textId="77777777" w:rsid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354C8AC" w14:textId="77777777" w:rsid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  <w:sectPr w:rsidR="00735296" w:rsidSect="00735296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6A35404" w14:textId="77777777" w:rsidR="00735296" w:rsidRP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</w:pPr>
      <w:r w:rsidRPr="00735296">
        <w:rPr>
          <w:rFonts w:cs="Times New Roman"/>
        </w:rPr>
        <w:lastRenderedPageBreak/>
        <w:t>Commencing July 1, 2011 and on a</w:t>
      </w:r>
    </w:p>
    <w:p w14:paraId="62DAD5A6" w14:textId="77777777" w:rsid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</w:pPr>
      <w:r w:rsidRPr="00735296">
        <w:rPr>
          <w:rFonts w:cs="Times New Roman"/>
        </w:rPr>
        <w:t>continuing basis thereafter</w:t>
      </w:r>
    </w:p>
    <w:p w14:paraId="004323FD" w14:textId="77777777" w:rsid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AC85CDB" w14:textId="77777777" w:rsidR="00735296" w:rsidRP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39EFD06" w14:textId="77777777" w:rsidR="00735296" w:rsidRP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</w:pPr>
      <w:r w:rsidRPr="00735296">
        <w:rPr>
          <w:rFonts w:cs="Times New Roman"/>
        </w:rPr>
        <w:lastRenderedPageBreak/>
        <w:t>Accounts payable check registers and</w:t>
      </w:r>
    </w:p>
    <w:p w14:paraId="655DB1A2" w14:textId="77777777" w:rsidR="00735296" w:rsidRP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</w:pPr>
      <w:r w:rsidRPr="00735296">
        <w:rPr>
          <w:rFonts w:cs="Times New Roman"/>
        </w:rPr>
        <w:t>credit, debit and purchase card</w:t>
      </w:r>
    </w:p>
    <w:p w14:paraId="5674879D" w14:textId="77777777" w:rsidR="00735296" w:rsidRP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</w:pPr>
      <w:r w:rsidRPr="00735296">
        <w:rPr>
          <w:rFonts w:cs="Times New Roman"/>
        </w:rPr>
        <w:t>statements [C.R.S. 22-44-304 (1)(b)]</w:t>
      </w:r>
    </w:p>
    <w:p w14:paraId="4F83843A" w14:textId="77777777" w:rsid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  <w:sectPr w:rsidR="00735296" w:rsidSect="00735296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03747805" w14:textId="77777777" w:rsid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62D0E37" w14:textId="77777777" w:rsid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  <w:sectPr w:rsidR="00735296" w:rsidSect="00735296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98728E0" w14:textId="77777777" w:rsidR="00735296" w:rsidRP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</w:pPr>
      <w:r w:rsidRPr="00735296">
        <w:rPr>
          <w:rFonts w:cs="Times New Roman"/>
        </w:rPr>
        <w:lastRenderedPageBreak/>
        <w:t>Commencing July 1, 2012 and on a</w:t>
      </w:r>
    </w:p>
    <w:p w14:paraId="4137EB7F" w14:textId="77777777" w:rsid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continuing basis thereafter</w:t>
      </w:r>
    </w:p>
    <w:p w14:paraId="195243FA" w14:textId="77777777" w:rsid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4068353" w14:textId="77777777" w:rsidR="00735296" w:rsidRP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</w:pPr>
      <w:r w:rsidRPr="00735296">
        <w:rPr>
          <w:rFonts w:cs="Times New Roman"/>
        </w:rPr>
        <w:lastRenderedPageBreak/>
        <w:t>Investment performance reports [C.R.S.</w:t>
      </w:r>
      <w:r w:rsidR="005B2074">
        <w:rPr>
          <w:rFonts w:cs="Times New Roman"/>
        </w:rPr>
        <w:t xml:space="preserve"> </w:t>
      </w:r>
      <w:r w:rsidRPr="00735296">
        <w:rPr>
          <w:rFonts w:cs="Times New Roman"/>
        </w:rPr>
        <w:t>22-44-304 (1)(c)]</w:t>
      </w:r>
    </w:p>
    <w:p w14:paraId="08E8AECB" w14:textId="77777777" w:rsid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  <w:sectPr w:rsidR="00735296" w:rsidSect="00735296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61865898" w14:textId="77777777" w:rsidR="00735296" w:rsidRDefault="00735296" w:rsidP="00735296">
      <w:pPr>
        <w:widowControl w:val="0"/>
        <w:autoSpaceDE w:val="0"/>
        <w:autoSpaceDN w:val="0"/>
        <w:adjustRightInd w:val="0"/>
        <w:rPr>
          <w:rFonts w:cs="Times New Roman"/>
        </w:rPr>
      </w:pPr>
    </w:p>
    <w:tbl>
      <w:tblPr>
        <w:tblW w:w="9128" w:type="dxa"/>
        <w:tblLook w:val="04A0" w:firstRow="1" w:lastRow="0" w:firstColumn="1" w:lastColumn="0" w:noHBand="0" w:noVBand="1"/>
      </w:tblPr>
      <w:tblGrid>
        <w:gridCol w:w="4698"/>
        <w:gridCol w:w="4430"/>
      </w:tblGrid>
      <w:tr w:rsidR="006B7DE0" w:rsidRPr="00615820" w14:paraId="74E91BB1" w14:textId="77777777" w:rsidTr="00696F6B">
        <w:tc>
          <w:tcPr>
            <w:tcW w:w="4698" w:type="dxa"/>
            <w:shd w:val="clear" w:color="auto" w:fill="auto"/>
          </w:tcPr>
          <w:p w14:paraId="5BD236E0" w14:textId="77777777" w:rsidR="006B7DE0" w:rsidRDefault="006B7DE0" w:rsidP="00CD4031">
            <w:pPr>
              <w:spacing w:line="240" w:lineRule="exact"/>
            </w:pPr>
            <w:r>
              <w:t>Commencing July 1, 2015</w:t>
            </w:r>
            <w:r w:rsidRPr="00702DDA">
              <w:t xml:space="preserve"> and on a continuing basis thereafter</w:t>
            </w:r>
          </w:p>
        </w:tc>
        <w:tc>
          <w:tcPr>
            <w:tcW w:w="4430" w:type="dxa"/>
            <w:shd w:val="clear" w:color="auto" w:fill="auto"/>
          </w:tcPr>
          <w:p w14:paraId="2A9017AD" w14:textId="378025A6" w:rsidR="006B7DE0" w:rsidRPr="00615820" w:rsidRDefault="006B7DE0" w:rsidP="00CD4031">
            <w:pPr>
              <w:spacing w:line="240" w:lineRule="exact"/>
              <w:rPr>
                <w:b/>
              </w:rPr>
            </w:pPr>
            <w:r>
              <w:t>Actual expenditures, including salary and benefit expenditures reported by job category specified in the chart of accounts, at the BOCES level. [C.R.S. 22-44-304 (1)(d)]</w:t>
            </w:r>
          </w:p>
        </w:tc>
      </w:tr>
    </w:tbl>
    <w:p w14:paraId="592BF4D0" w14:textId="77777777" w:rsidR="006B7DE0" w:rsidRDefault="006B7DE0" w:rsidP="0073529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65BBCD0" w14:textId="77777777" w:rsidR="006B7DE0" w:rsidRDefault="006B7DE0" w:rsidP="0073529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DACA9A6" w14:textId="77777777" w:rsidR="009D39DB" w:rsidRDefault="009D39DB" w:rsidP="0073529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A2028B6" w14:textId="313DDF4F" w:rsidR="00735296" w:rsidRPr="00735296" w:rsidRDefault="009D39DB" w:rsidP="00735296">
      <w:pPr>
        <w:widowControl w:val="0"/>
        <w:autoSpaceDE w:val="0"/>
        <w:autoSpaceDN w:val="0"/>
        <w:adjustRightInd w:val="0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Adopted: January 16, 2016</w:t>
      </w:r>
    </w:p>
    <w:p w14:paraId="2EC686FD" w14:textId="77777777" w:rsidR="003063AA" w:rsidRPr="00735296" w:rsidRDefault="003063AA" w:rsidP="00735296"/>
    <w:sectPr w:rsidR="003063AA" w:rsidRPr="00735296" w:rsidSect="00735296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96"/>
    <w:rsid w:val="003063AA"/>
    <w:rsid w:val="005B2074"/>
    <w:rsid w:val="00696F6B"/>
    <w:rsid w:val="006B7DE0"/>
    <w:rsid w:val="00735296"/>
    <w:rsid w:val="009D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934D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1230</Characters>
  <Application>Microsoft Macintosh Word</Application>
  <DocSecurity>0</DocSecurity>
  <Lines>10</Lines>
  <Paragraphs>2</Paragraphs>
  <ScaleCrop>false</ScaleCrop>
  <Company>San Luis Valley BOCES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5</cp:revision>
  <dcterms:created xsi:type="dcterms:W3CDTF">2014-09-14T18:11:00Z</dcterms:created>
  <dcterms:modified xsi:type="dcterms:W3CDTF">2016-01-24T12:51:00Z</dcterms:modified>
</cp:coreProperties>
</file>