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102D9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A4D59">
        <w:rPr>
          <w:rFonts w:cs="Times New Roman"/>
        </w:rPr>
        <w:t>File: DEB</w:t>
      </w:r>
    </w:p>
    <w:p w14:paraId="3B36FAC6" w14:textId="77777777" w:rsidR="00BA4D59" w:rsidRDefault="00BA4D59" w:rsidP="00BA4D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473F63C2" w14:textId="77777777" w:rsidR="00BA4D59" w:rsidRPr="00BA4D59" w:rsidRDefault="00BA4D59" w:rsidP="00BA4D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BA4D59">
        <w:rPr>
          <w:rFonts w:cs="Times New Roman"/>
          <w:b/>
        </w:rPr>
        <w:t>Loans</w:t>
      </w:r>
    </w:p>
    <w:p w14:paraId="65E2DD8B" w14:textId="77777777" w:rsid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B5A160E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 w:rsidRPr="00BA4D59">
        <w:rPr>
          <w:rFonts w:cs="Times New Roman"/>
        </w:rPr>
        <w:t>The Board may authorize the president and the secretary to execute promissory</w:t>
      </w:r>
    </w:p>
    <w:p w14:paraId="5A0CFAE4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 w:rsidRPr="00BA4D59">
        <w:rPr>
          <w:rFonts w:cs="Times New Roman"/>
        </w:rPr>
        <w:t>notes on behalf of the BOCES from time to time as borrowing of funds becomes</w:t>
      </w:r>
    </w:p>
    <w:p w14:paraId="3F01D492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 w:rsidRPr="00BA4D59">
        <w:rPr>
          <w:rFonts w:cs="Times New Roman"/>
        </w:rPr>
        <w:t>necessary and may further authorize them to execute any and all other documents</w:t>
      </w:r>
    </w:p>
    <w:p w14:paraId="4444B36A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A4D59">
        <w:rPr>
          <w:rFonts w:cs="Times New Roman"/>
        </w:rPr>
        <w:t>necessary</w:t>
      </w:r>
      <w:proofErr w:type="gramEnd"/>
      <w:r w:rsidRPr="00BA4D59">
        <w:rPr>
          <w:rFonts w:cs="Times New Roman"/>
        </w:rPr>
        <w:t xml:space="preserve"> or incidental to the borrowing of funds. Such authorization shall require</w:t>
      </w:r>
    </w:p>
    <w:p w14:paraId="1AA3C333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A4D59">
        <w:rPr>
          <w:rFonts w:cs="Times New Roman"/>
        </w:rPr>
        <w:t>the</w:t>
      </w:r>
      <w:proofErr w:type="gramEnd"/>
      <w:r w:rsidRPr="00BA4D59">
        <w:rPr>
          <w:rFonts w:cs="Times New Roman"/>
        </w:rPr>
        <w:t xml:space="preserve"> prior approval of the member school districts.</w:t>
      </w:r>
    </w:p>
    <w:p w14:paraId="17843F44" w14:textId="77777777" w:rsid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77BCEF9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 w:rsidRPr="00BA4D59">
        <w:rPr>
          <w:rFonts w:cs="Times New Roman"/>
        </w:rPr>
        <w:t>In accordance with state law, these short-term loans must be liquidated within six</w:t>
      </w:r>
    </w:p>
    <w:p w14:paraId="73BFF3EE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 w:rsidRPr="00BA4D59">
        <w:rPr>
          <w:rFonts w:cs="Times New Roman"/>
        </w:rPr>
        <w:t>months after they are made from moneys subsequently credited to the BOCES’s</w:t>
      </w:r>
    </w:p>
    <w:p w14:paraId="25FDEA9F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 w:rsidRPr="00BA4D59">
        <w:rPr>
          <w:rFonts w:cs="Times New Roman"/>
        </w:rPr>
        <w:t>budget.</w:t>
      </w:r>
    </w:p>
    <w:p w14:paraId="191EA4AA" w14:textId="77777777" w:rsid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79FCB80" w14:textId="77777777" w:rsidR="00BA4D59" w:rsidRPr="00BA4D59" w:rsidRDefault="004573C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584EBAC0" w14:textId="77777777" w:rsid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F5F3C01" w14:textId="77777777" w:rsid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8DCD8D" w14:textId="77777777" w:rsidR="00BA4D59" w:rsidRPr="00BA4D59" w:rsidRDefault="00BA4D59" w:rsidP="00BA4D59">
      <w:pPr>
        <w:widowControl w:val="0"/>
        <w:autoSpaceDE w:val="0"/>
        <w:autoSpaceDN w:val="0"/>
        <w:adjustRightInd w:val="0"/>
        <w:rPr>
          <w:rFonts w:cs="Times New Roman"/>
        </w:rPr>
      </w:pPr>
      <w:r w:rsidRPr="00BA4D59">
        <w:rPr>
          <w:rFonts w:cs="Times New Roman"/>
        </w:rPr>
        <w:t xml:space="preserve">LEGAL REF.: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A4D59">
        <w:rPr>
          <w:rFonts w:cs="Times New Roman"/>
        </w:rPr>
        <w:t>C.R.S. 22-5-106.5 (short-term loans)</w:t>
      </w:r>
    </w:p>
    <w:p w14:paraId="5213763C" w14:textId="77777777" w:rsidR="003063AA" w:rsidRPr="00BA4D59" w:rsidRDefault="003063AA" w:rsidP="00BA4D59"/>
    <w:sectPr w:rsidR="003063AA" w:rsidRPr="00BA4D59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59"/>
    <w:rsid w:val="003063AA"/>
    <w:rsid w:val="004573C9"/>
    <w:rsid w:val="00B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B47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2014-09-14T19:17:00Z</dcterms:created>
  <dcterms:modified xsi:type="dcterms:W3CDTF">2016-01-24T12:57:00Z</dcterms:modified>
</cp:coreProperties>
</file>