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963FD1" w14:textId="77777777" w:rsidR="005B3811" w:rsidRPr="005B3811" w:rsidRDefault="005B3811" w:rsidP="005B3811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B3811">
        <w:rPr>
          <w:rFonts w:cs="Times New Roman"/>
        </w:rPr>
        <w:t>File: EGAEA</w:t>
      </w:r>
    </w:p>
    <w:p w14:paraId="6C1AFE47" w14:textId="77777777" w:rsidR="005B3811" w:rsidRPr="005B3811" w:rsidRDefault="005B3811" w:rsidP="005B3811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6299E353" w14:textId="77777777" w:rsidR="005B3811" w:rsidRDefault="005B3811" w:rsidP="005B3811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  <w:r w:rsidRPr="005B3811">
        <w:rPr>
          <w:rFonts w:cs="Times New Roman"/>
        </w:rPr>
        <w:t>Electronic Communication</w:t>
      </w:r>
    </w:p>
    <w:p w14:paraId="44B2D8F8" w14:textId="77777777" w:rsidR="005B3811" w:rsidRPr="005B3811" w:rsidRDefault="005B3811" w:rsidP="005B3811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</w:p>
    <w:p w14:paraId="1C3A7890" w14:textId="77777777" w:rsidR="005B3811" w:rsidRPr="005B3811" w:rsidRDefault="005B3811" w:rsidP="005B3811">
      <w:pPr>
        <w:widowControl w:val="0"/>
        <w:autoSpaceDE w:val="0"/>
        <w:autoSpaceDN w:val="0"/>
        <w:adjustRightInd w:val="0"/>
        <w:rPr>
          <w:rFonts w:cs="Times New Roman"/>
        </w:rPr>
      </w:pPr>
      <w:r w:rsidRPr="005B3811">
        <w:rPr>
          <w:rFonts w:cs="Times New Roman"/>
        </w:rPr>
        <w:t>Electronic communication is the transmittal of a communication between two or more</w:t>
      </w:r>
      <w:r>
        <w:rPr>
          <w:rFonts w:cs="Times New Roman"/>
        </w:rPr>
        <w:t xml:space="preserve"> </w:t>
      </w:r>
      <w:r w:rsidRPr="005B3811">
        <w:rPr>
          <w:rFonts w:cs="Times New Roman"/>
        </w:rPr>
        <w:t>computers or other electronic devices, whether or not the message is converted to</w:t>
      </w:r>
      <w:r>
        <w:rPr>
          <w:rFonts w:cs="Times New Roman"/>
        </w:rPr>
        <w:t xml:space="preserve"> </w:t>
      </w:r>
      <w:r w:rsidRPr="005B3811">
        <w:rPr>
          <w:rFonts w:cs="Times New Roman"/>
        </w:rPr>
        <w:t>hard copy format and whether or not the message is viewed upon receipt. Electronic</w:t>
      </w:r>
      <w:r>
        <w:rPr>
          <w:rFonts w:cs="Times New Roman"/>
        </w:rPr>
        <w:t xml:space="preserve"> </w:t>
      </w:r>
      <w:r w:rsidRPr="005B3811">
        <w:rPr>
          <w:rFonts w:cs="Times New Roman"/>
        </w:rPr>
        <w:t>communication includes all electronic messages that are transmitted through a local,</w:t>
      </w:r>
      <w:r>
        <w:rPr>
          <w:rFonts w:cs="Times New Roman"/>
        </w:rPr>
        <w:t xml:space="preserve"> </w:t>
      </w:r>
      <w:r w:rsidRPr="005B3811">
        <w:rPr>
          <w:rFonts w:cs="Times New Roman"/>
        </w:rPr>
        <w:t>regional or global computer network.</w:t>
      </w:r>
    </w:p>
    <w:p w14:paraId="0A2FF752" w14:textId="77777777" w:rsidR="005B3811" w:rsidRDefault="005B3811" w:rsidP="005B3811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6D2FB172" w14:textId="77777777" w:rsidR="005B3811" w:rsidRPr="005B3811" w:rsidRDefault="005B3811" w:rsidP="005B3811">
      <w:pPr>
        <w:widowControl w:val="0"/>
        <w:autoSpaceDE w:val="0"/>
        <w:autoSpaceDN w:val="0"/>
        <w:adjustRightInd w:val="0"/>
        <w:rPr>
          <w:rFonts w:cs="Times New Roman"/>
        </w:rPr>
      </w:pPr>
      <w:r w:rsidRPr="005B3811">
        <w:rPr>
          <w:rFonts w:cs="Times New Roman"/>
        </w:rPr>
        <w:t>All BOCES electronic communication systems are owned by the BOCES and are</w:t>
      </w:r>
    </w:p>
    <w:p w14:paraId="59B74624" w14:textId="77777777" w:rsidR="005B3811" w:rsidRPr="005B3811" w:rsidRDefault="005B3811" w:rsidP="005B3811">
      <w:pPr>
        <w:widowControl w:val="0"/>
        <w:autoSpaceDE w:val="0"/>
        <w:autoSpaceDN w:val="0"/>
        <w:adjustRightInd w:val="0"/>
        <w:rPr>
          <w:rFonts w:cs="Times New Roman"/>
        </w:rPr>
      </w:pPr>
      <w:r w:rsidRPr="005B3811">
        <w:rPr>
          <w:rFonts w:cs="Times New Roman"/>
        </w:rPr>
        <w:t>intended for the purpose of conducting official BOCES business only. District</w:t>
      </w:r>
    </w:p>
    <w:p w14:paraId="670ACA49" w14:textId="77777777" w:rsidR="005B3811" w:rsidRPr="005B3811" w:rsidRDefault="005B3811" w:rsidP="005B3811">
      <w:pPr>
        <w:widowControl w:val="0"/>
        <w:autoSpaceDE w:val="0"/>
        <w:autoSpaceDN w:val="0"/>
        <w:adjustRightInd w:val="0"/>
        <w:rPr>
          <w:rFonts w:cs="Times New Roman"/>
        </w:rPr>
      </w:pPr>
      <w:r w:rsidRPr="005B3811">
        <w:rPr>
          <w:rFonts w:cs="Times New Roman"/>
        </w:rPr>
        <w:t>electronic communication systems are not intended for personal use by BOCES</w:t>
      </w:r>
    </w:p>
    <w:p w14:paraId="23FF5259" w14:textId="77777777" w:rsidR="005B3811" w:rsidRPr="005B3811" w:rsidRDefault="005B3811" w:rsidP="005B3811">
      <w:pPr>
        <w:widowControl w:val="0"/>
        <w:autoSpaceDE w:val="0"/>
        <w:autoSpaceDN w:val="0"/>
        <w:adjustRightInd w:val="0"/>
        <w:rPr>
          <w:rFonts w:cs="Times New Roman"/>
        </w:rPr>
      </w:pPr>
      <w:r w:rsidRPr="005B3811">
        <w:rPr>
          <w:rFonts w:cs="Times New Roman"/>
        </w:rPr>
        <w:t>employees. Employees shall have no expectation of privacy when using BOCES</w:t>
      </w:r>
      <w:r>
        <w:rPr>
          <w:rFonts w:cs="Times New Roman"/>
        </w:rPr>
        <w:t xml:space="preserve"> </w:t>
      </w:r>
      <w:r w:rsidRPr="005B3811">
        <w:rPr>
          <w:rFonts w:cs="Times New Roman"/>
        </w:rPr>
        <w:t>electronic communication systems.</w:t>
      </w:r>
    </w:p>
    <w:p w14:paraId="1506F587" w14:textId="77777777" w:rsidR="005B3811" w:rsidRDefault="005B3811" w:rsidP="005B3811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470603AD" w14:textId="77777777" w:rsidR="005B3811" w:rsidRPr="005B3811" w:rsidRDefault="005B3811" w:rsidP="005B3811">
      <w:pPr>
        <w:widowControl w:val="0"/>
        <w:autoSpaceDE w:val="0"/>
        <w:autoSpaceDN w:val="0"/>
        <w:adjustRightInd w:val="0"/>
        <w:rPr>
          <w:rFonts w:cs="Times New Roman"/>
        </w:rPr>
      </w:pPr>
      <w:r w:rsidRPr="005B3811">
        <w:rPr>
          <w:rFonts w:cs="Times New Roman"/>
        </w:rPr>
        <w:t>Electronic communication sent or received by the Board, the BOCES or BOCES</w:t>
      </w:r>
    </w:p>
    <w:p w14:paraId="4CC7D033" w14:textId="77777777" w:rsidR="005B3811" w:rsidRPr="005B3811" w:rsidRDefault="005B3811" w:rsidP="005B3811">
      <w:pPr>
        <w:widowControl w:val="0"/>
        <w:autoSpaceDE w:val="0"/>
        <w:autoSpaceDN w:val="0"/>
        <w:adjustRightInd w:val="0"/>
        <w:rPr>
          <w:rFonts w:cs="Times New Roman"/>
        </w:rPr>
      </w:pPr>
      <w:r w:rsidRPr="005B3811">
        <w:rPr>
          <w:rFonts w:cs="Times New Roman"/>
        </w:rPr>
        <w:t>employees may be considered a public record subject to retention under state or</w:t>
      </w:r>
    </w:p>
    <w:p w14:paraId="288B11E4" w14:textId="77777777" w:rsidR="005B3811" w:rsidRPr="005B3811" w:rsidRDefault="005B3811" w:rsidP="005B3811">
      <w:pPr>
        <w:widowControl w:val="0"/>
        <w:autoSpaceDE w:val="0"/>
        <w:autoSpaceDN w:val="0"/>
        <w:adjustRightInd w:val="0"/>
        <w:rPr>
          <w:rFonts w:cs="Times New Roman"/>
        </w:rPr>
      </w:pPr>
      <w:r w:rsidRPr="005B3811">
        <w:rPr>
          <w:rFonts w:cs="Times New Roman"/>
        </w:rPr>
        <w:t>federal law. Such electronic communication may also be subject to public disclosure</w:t>
      </w:r>
      <w:r>
        <w:rPr>
          <w:rFonts w:cs="Times New Roman"/>
        </w:rPr>
        <w:t xml:space="preserve"> </w:t>
      </w:r>
      <w:r w:rsidRPr="005B3811">
        <w:rPr>
          <w:rFonts w:cs="Times New Roman"/>
        </w:rPr>
        <w:t>or inspection under the Colorado Open Records Act.</w:t>
      </w:r>
    </w:p>
    <w:p w14:paraId="7A3A17BD" w14:textId="77777777" w:rsidR="005B3811" w:rsidRDefault="005B3811" w:rsidP="005B3811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21ADAB8B" w14:textId="77777777" w:rsidR="005B3811" w:rsidRPr="005B3811" w:rsidRDefault="005B3811" w:rsidP="005B3811">
      <w:pPr>
        <w:widowControl w:val="0"/>
        <w:autoSpaceDE w:val="0"/>
        <w:autoSpaceDN w:val="0"/>
        <w:adjustRightInd w:val="0"/>
        <w:rPr>
          <w:rFonts w:cs="Times New Roman"/>
        </w:rPr>
      </w:pPr>
      <w:r w:rsidRPr="005B3811">
        <w:rPr>
          <w:rFonts w:cs="Times New Roman"/>
        </w:rPr>
        <w:t>Whenever the BOCES is a party in litigation or reasonably anticipates being a party</w:t>
      </w:r>
    </w:p>
    <w:p w14:paraId="1E9AACF8" w14:textId="77777777" w:rsidR="005B3811" w:rsidRPr="005B3811" w:rsidRDefault="005B3811" w:rsidP="005B3811">
      <w:pPr>
        <w:widowControl w:val="0"/>
        <w:autoSpaceDE w:val="0"/>
        <w:autoSpaceDN w:val="0"/>
        <w:adjustRightInd w:val="0"/>
        <w:rPr>
          <w:rFonts w:cs="Times New Roman"/>
        </w:rPr>
      </w:pPr>
      <w:r w:rsidRPr="005B3811">
        <w:rPr>
          <w:rFonts w:cs="Times New Roman"/>
        </w:rPr>
        <w:t>in litigation, Board members and BOCES employees in possession of electronic</w:t>
      </w:r>
    </w:p>
    <w:p w14:paraId="2EEA65C9" w14:textId="77777777" w:rsidR="005B3811" w:rsidRPr="005B3811" w:rsidRDefault="005B3811" w:rsidP="005B3811">
      <w:pPr>
        <w:widowControl w:val="0"/>
        <w:autoSpaceDE w:val="0"/>
        <w:autoSpaceDN w:val="0"/>
        <w:adjustRightInd w:val="0"/>
        <w:rPr>
          <w:rFonts w:cs="Times New Roman"/>
        </w:rPr>
      </w:pPr>
      <w:r w:rsidRPr="005B3811">
        <w:rPr>
          <w:rFonts w:cs="Times New Roman"/>
        </w:rPr>
        <w:t>documents, email and/or other evidence relevant to the litigation or reasonably</w:t>
      </w:r>
    </w:p>
    <w:p w14:paraId="714F92A1" w14:textId="77777777" w:rsidR="005B3811" w:rsidRPr="005B3811" w:rsidRDefault="005B3811" w:rsidP="005B3811">
      <w:pPr>
        <w:widowControl w:val="0"/>
        <w:autoSpaceDE w:val="0"/>
        <w:autoSpaceDN w:val="0"/>
        <w:adjustRightInd w:val="0"/>
        <w:rPr>
          <w:rFonts w:cs="Times New Roman"/>
        </w:rPr>
      </w:pPr>
      <w:r w:rsidRPr="005B3811">
        <w:rPr>
          <w:rFonts w:cs="Times New Roman"/>
        </w:rPr>
        <w:t>anticipated litigation shall retain all such documents, emails and other evidence until</w:t>
      </w:r>
      <w:r>
        <w:rPr>
          <w:rFonts w:cs="Times New Roman"/>
        </w:rPr>
        <w:t xml:space="preserve"> </w:t>
      </w:r>
      <w:r w:rsidRPr="005B3811">
        <w:rPr>
          <w:rFonts w:cs="Times New Roman"/>
        </w:rPr>
        <w:t>otherwise directed by the executive director or designee.</w:t>
      </w:r>
    </w:p>
    <w:p w14:paraId="14B916B0" w14:textId="77777777" w:rsidR="005B3811" w:rsidRDefault="005B3811" w:rsidP="005B3811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1BA81C81" w14:textId="77777777" w:rsidR="005B3811" w:rsidRPr="005B3811" w:rsidRDefault="005B3811" w:rsidP="005B3811">
      <w:pPr>
        <w:widowControl w:val="0"/>
        <w:autoSpaceDE w:val="0"/>
        <w:autoSpaceDN w:val="0"/>
        <w:adjustRightInd w:val="0"/>
        <w:rPr>
          <w:rFonts w:cs="Times New Roman"/>
        </w:rPr>
      </w:pPr>
      <w:r w:rsidRPr="005B3811">
        <w:rPr>
          <w:rFonts w:cs="Times New Roman"/>
        </w:rPr>
        <w:t>To ensure compliance with applicable law and Board policy, the BOCES retains the</w:t>
      </w:r>
    </w:p>
    <w:p w14:paraId="1B5A4E0B" w14:textId="77777777" w:rsidR="005B3811" w:rsidRPr="005B3811" w:rsidRDefault="005B3811" w:rsidP="005B3811">
      <w:pPr>
        <w:widowControl w:val="0"/>
        <w:autoSpaceDE w:val="0"/>
        <w:autoSpaceDN w:val="0"/>
        <w:adjustRightInd w:val="0"/>
        <w:rPr>
          <w:rFonts w:cs="Times New Roman"/>
        </w:rPr>
      </w:pPr>
      <w:r w:rsidRPr="005B3811">
        <w:rPr>
          <w:rFonts w:cs="Times New Roman"/>
        </w:rPr>
        <w:t>right to review, store and disclose all information sent over the BOCES electronic</w:t>
      </w:r>
    </w:p>
    <w:p w14:paraId="7270B2EA" w14:textId="77777777" w:rsidR="005B3811" w:rsidRPr="005B3811" w:rsidRDefault="005B3811" w:rsidP="005B3811">
      <w:pPr>
        <w:widowControl w:val="0"/>
        <w:autoSpaceDE w:val="0"/>
        <w:autoSpaceDN w:val="0"/>
        <w:adjustRightInd w:val="0"/>
        <w:rPr>
          <w:rFonts w:cs="Times New Roman"/>
        </w:rPr>
      </w:pPr>
      <w:r w:rsidRPr="005B3811">
        <w:rPr>
          <w:rFonts w:cs="Times New Roman"/>
        </w:rPr>
        <w:t>communication systems for any legally permissible reason, including but not limited</w:t>
      </w:r>
    </w:p>
    <w:p w14:paraId="688CC0AD" w14:textId="77777777" w:rsidR="005B3811" w:rsidRPr="005B3811" w:rsidRDefault="005B3811" w:rsidP="005B3811">
      <w:pPr>
        <w:widowControl w:val="0"/>
        <w:autoSpaceDE w:val="0"/>
        <w:autoSpaceDN w:val="0"/>
        <w:adjustRightInd w:val="0"/>
        <w:rPr>
          <w:rFonts w:cs="Times New Roman"/>
        </w:rPr>
      </w:pPr>
      <w:r w:rsidRPr="005B3811">
        <w:rPr>
          <w:rFonts w:cs="Times New Roman"/>
        </w:rPr>
        <w:t>to determining whether the information is a public record, whether it contains</w:t>
      </w:r>
      <w:r>
        <w:rPr>
          <w:rFonts w:cs="Times New Roman"/>
        </w:rPr>
        <w:t xml:space="preserve"> </w:t>
      </w:r>
      <w:r w:rsidRPr="005B3811">
        <w:rPr>
          <w:rFonts w:cs="Times New Roman"/>
        </w:rPr>
        <w:t>information discoverable in litigation and to access BOCES information in the</w:t>
      </w:r>
      <w:r>
        <w:rPr>
          <w:rFonts w:cs="Times New Roman"/>
        </w:rPr>
        <w:t xml:space="preserve"> </w:t>
      </w:r>
      <w:r w:rsidRPr="005B3811">
        <w:rPr>
          <w:rFonts w:cs="Times New Roman"/>
        </w:rPr>
        <w:t>employee’s absence.</w:t>
      </w:r>
    </w:p>
    <w:p w14:paraId="7AC8AED8" w14:textId="77777777" w:rsidR="005B3811" w:rsidRDefault="005B3811" w:rsidP="005B3811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7FE89A4A" w14:textId="77777777" w:rsidR="005B3811" w:rsidRPr="005B3811" w:rsidRDefault="005B3811" w:rsidP="005B3811">
      <w:pPr>
        <w:widowControl w:val="0"/>
        <w:autoSpaceDE w:val="0"/>
        <w:autoSpaceDN w:val="0"/>
        <w:adjustRightInd w:val="0"/>
        <w:rPr>
          <w:rFonts w:cs="Times New Roman"/>
        </w:rPr>
      </w:pPr>
      <w:r w:rsidRPr="005B3811">
        <w:rPr>
          <w:rFonts w:cs="Times New Roman"/>
        </w:rPr>
        <w:t>Upon sending or receiving an electronic communication, all users shall segregate or</w:t>
      </w:r>
    </w:p>
    <w:p w14:paraId="1973F29C" w14:textId="77777777" w:rsidR="005B3811" w:rsidRPr="005B3811" w:rsidRDefault="005B3811" w:rsidP="005B3811">
      <w:pPr>
        <w:widowControl w:val="0"/>
        <w:autoSpaceDE w:val="0"/>
        <w:autoSpaceDN w:val="0"/>
        <w:adjustRightInd w:val="0"/>
        <w:rPr>
          <w:rFonts w:cs="Times New Roman"/>
        </w:rPr>
      </w:pPr>
      <w:r w:rsidRPr="005B3811">
        <w:rPr>
          <w:rFonts w:cs="Times New Roman"/>
        </w:rPr>
        <w:t>store those communications that are public records. Public records are those that</w:t>
      </w:r>
    </w:p>
    <w:p w14:paraId="102F098A" w14:textId="77777777" w:rsidR="005B3811" w:rsidRPr="005B3811" w:rsidRDefault="005B3811" w:rsidP="005B3811">
      <w:pPr>
        <w:widowControl w:val="0"/>
        <w:autoSpaceDE w:val="0"/>
        <w:autoSpaceDN w:val="0"/>
        <w:adjustRightInd w:val="0"/>
        <w:rPr>
          <w:rFonts w:cs="Times New Roman"/>
        </w:rPr>
      </w:pPr>
      <w:r w:rsidRPr="005B3811">
        <w:rPr>
          <w:rFonts w:cs="Times New Roman"/>
        </w:rPr>
        <w:t>evidence the BOCES’s functions, policies, decisions, procedures, operations or</w:t>
      </w:r>
    </w:p>
    <w:p w14:paraId="778DB5D1" w14:textId="77777777" w:rsidR="005B3811" w:rsidRPr="005B3811" w:rsidRDefault="005B3811" w:rsidP="005B3811">
      <w:pPr>
        <w:widowControl w:val="0"/>
        <w:autoSpaceDE w:val="0"/>
        <w:autoSpaceDN w:val="0"/>
        <w:adjustRightInd w:val="0"/>
        <w:rPr>
          <w:rFonts w:cs="Times New Roman"/>
        </w:rPr>
      </w:pPr>
      <w:r w:rsidRPr="005B3811">
        <w:rPr>
          <w:rFonts w:cs="Times New Roman"/>
        </w:rPr>
        <w:t>other activities of the BOCES or that contain valuable BOCES data.</w:t>
      </w:r>
    </w:p>
    <w:p w14:paraId="12850618" w14:textId="77777777" w:rsidR="005B3811" w:rsidRDefault="005B3811" w:rsidP="005B3811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1447813E" w14:textId="77777777" w:rsidR="005B3811" w:rsidRPr="005B3811" w:rsidRDefault="005B3811" w:rsidP="005B3811">
      <w:pPr>
        <w:widowControl w:val="0"/>
        <w:autoSpaceDE w:val="0"/>
        <w:autoSpaceDN w:val="0"/>
        <w:adjustRightInd w:val="0"/>
        <w:rPr>
          <w:rFonts w:cs="Times New Roman"/>
        </w:rPr>
      </w:pPr>
      <w:r w:rsidRPr="005B3811">
        <w:rPr>
          <w:rFonts w:cs="Times New Roman"/>
        </w:rPr>
        <w:t>Electronic communication on BOCES computers or BOCES electronic</w:t>
      </w:r>
    </w:p>
    <w:p w14:paraId="1635D5AF" w14:textId="77777777" w:rsidR="005B3811" w:rsidRPr="005B3811" w:rsidRDefault="005B3811" w:rsidP="005B3811">
      <w:pPr>
        <w:widowControl w:val="0"/>
        <w:autoSpaceDE w:val="0"/>
        <w:autoSpaceDN w:val="0"/>
        <w:adjustRightInd w:val="0"/>
        <w:rPr>
          <w:rFonts w:cs="Times New Roman"/>
        </w:rPr>
      </w:pPr>
      <w:r w:rsidRPr="005B3811">
        <w:rPr>
          <w:rFonts w:cs="Times New Roman"/>
        </w:rPr>
        <w:t>communication systems shall be retained only as long as necessary. Such electronic</w:t>
      </w:r>
    </w:p>
    <w:p w14:paraId="2A5349DB" w14:textId="77777777" w:rsidR="005B3811" w:rsidRPr="005B3811" w:rsidRDefault="005B3811" w:rsidP="005B3811">
      <w:pPr>
        <w:widowControl w:val="0"/>
        <w:autoSpaceDE w:val="0"/>
        <w:autoSpaceDN w:val="0"/>
        <w:adjustRightInd w:val="0"/>
        <w:rPr>
          <w:rFonts w:cs="Times New Roman"/>
        </w:rPr>
      </w:pPr>
      <w:r w:rsidRPr="005B3811">
        <w:rPr>
          <w:rFonts w:cs="Times New Roman"/>
        </w:rPr>
        <w:t>communication shall be deleted on a routine basis unless otherwise required to be</w:t>
      </w:r>
    </w:p>
    <w:p w14:paraId="584521A3" w14:textId="77777777" w:rsidR="005B3811" w:rsidRPr="005B3811" w:rsidRDefault="005B3811" w:rsidP="005B3811">
      <w:pPr>
        <w:widowControl w:val="0"/>
        <w:autoSpaceDE w:val="0"/>
        <w:autoSpaceDN w:val="0"/>
        <w:adjustRightInd w:val="0"/>
        <w:rPr>
          <w:rFonts w:cs="Times New Roman"/>
        </w:rPr>
      </w:pPr>
      <w:r w:rsidRPr="005B3811">
        <w:rPr>
          <w:rFonts w:cs="Times New Roman"/>
        </w:rPr>
        <w:t>retained by Board policy or state or federal law.</w:t>
      </w:r>
    </w:p>
    <w:p w14:paraId="6F284433" w14:textId="77777777" w:rsidR="005B3811" w:rsidRDefault="005B3811" w:rsidP="005B3811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76CD5E7F" w14:textId="77777777" w:rsidR="005B3811" w:rsidRPr="005B3811" w:rsidRDefault="005B3811" w:rsidP="005B3811">
      <w:pPr>
        <w:widowControl w:val="0"/>
        <w:autoSpaceDE w:val="0"/>
        <w:autoSpaceDN w:val="0"/>
        <w:adjustRightInd w:val="0"/>
        <w:rPr>
          <w:rFonts w:cs="Times New Roman"/>
        </w:rPr>
      </w:pPr>
      <w:r w:rsidRPr="005B3811">
        <w:rPr>
          <w:rFonts w:cs="Times New Roman"/>
        </w:rPr>
        <w:t>The custodian of records for the BOCES shall assist the public in locating any</w:t>
      </w:r>
    </w:p>
    <w:p w14:paraId="3FAF25A6" w14:textId="77777777" w:rsidR="005B3811" w:rsidRPr="005B3811" w:rsidRDefault="005B3811" w:rsidP="005B3811">
      <w:pPr>
        <w:widowControl w:val="0"/>
        <w:autoSpaceDE w:val="0"/>
        <w:autoSpaceDN w:val="0"/>
        <w:adjustRightInd w:val="0"/>
        <w:rPr>
          <w:rFonts w:cs="Times New Roman"/>
        </w:rPr>
      </w:pPr>
      <w:r w:rsidRPr="005B3811">
        <w:rPr>
          <w:rFonts w:cs="Times New Roman"/>
        </w:rPr>
        <w:t>specific public electronic records requested and shall provide public access to public</w:t>
      </w:r>
      <w:r>
        <w:rPr>
          <w:rFonts w:cs="Times New Roman"/>
        </w:rPr>
        <w:t xml:space="preserve"> </w:t>
      </w:r>
      <w:r w:rsidRPr="005B3811">
        <w:rPr>
          <w:rFonts w:cs="Times New Roman"/>
        </w:rPr>
        <w:lastRenderedPageBreak/>
        <w:t xml:space="preserve">electronic records in accordance with state law. </w:t>
      </w:r>
    </w:p>
    <w:p w14:paraId="3D44205B" w14:textId="77777777" w:rsidR="005B3811" w:rsidRDefault="005B3811" w:rsidP="005B3811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799A0EBC" w14:textId="77777777" w:rsidR="005B3811" w:rsidRPr="005B3811" w:rsidRDefault="005B3811" w:rsidP="005B3811">
      <w:pPr>
        <w:widowControl w:val="0"/>
        <w:autoSpaceDE w:val="0"/>
        <w:autoSpaceDN w:val="0"/>
        <w:adjustRightInd w:val="0"/>
        <w:rPr>
          <w:rFonts w:cs="Times New Roman"/>
        </w:rPr>
      </w:pPr>
      <w:r w:rsidRPr="005B3811">
        <w:rPr>
          <w:rFonts w:cs="Times New Roman"/>
        </w:rPr>
        <w:t>BOCES employees may be subject to disciplinary action for violation of this policy.</w:t>
      </w:r>
    </w:p>
    <w:p w14:paraId="26342DAC" w14:textId="77777777" w:rsidR="005B3811" w:rsidRDefault="005B3811" w:rsidP="005B3811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3AC8DE33" w14:textId="77777777" w:rsidR="005B3811" w:rsidRPr="005B3811" w:rsidRDefault="00B9680B" w:rsidP="005B3811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Adopted: May 18, 2016</w:t>
      </w:r>
      <w:bookmarkStart w:id="0" w:name="_GoBack"/>
      <w:bookmarkEnd w:id="0"/>
    </w:p>
    <w:p w14:paraId="470125A4" w14:textId="77777777" w:rsidR="005B3811" w:rsidRDefault="005B3811" w:rsidP="005B3811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120DD9A0" w14:textId="77777777" w:rsidR="005B3811" w:rsidRPr="005B3811" w:rsidRDefault="005B3811" w:rsidP="005B3811">
      <w:pPr>
        <w:widowControl w:val="0"/>
        <w:autoSpaceDE w:val="0"/>
        <w:autoSpaceDN w:val="0"/>
        <w:adjustRightInd w:val="0"/>
        <w:rPr>
          <w:rFonts w:cs="Times New Roman"/>
        </w:rPr>
      </w:pPr>
      <w:r w:rsidRPr="005B3811">
        <w:rPr>
          <w:rFonts w:cs="Times New Roman"/>
        </w:rPr>
        <w:t xml:space="preserve">LEGAL REFS.: </w:t>
      </w:r>
      <w:r>
        <w:rPr>
          <w:rFonts w:cs="Times New Roman"/>
        </w:rPr>
        <w:tab/>
      </w:r>
      <w:r w:rsidRPr="005B3811">
        <w:rPr>
          <w:rFonts w:cs="Times New Roman"/>
        </w:rPr>
        <w:t xml:space="preserve">C.R.S. 24-72-203(1)(b)(I) (BOCES must adopt policy regarding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5B3811">
        <w:rPr>
          <w:rFonts w:cs="Times New Roman"/>
        </w:rPr>
        <w:t>the</w:t>
      </w:r>
      <w:r>
        <w:rPr>
          <w:rFonts w:cs="Times New Roman"/>
        </w:rPr>
        <w:t xml:space="preserve"> </w:t>
      </w:r>
      <w:r w:rsidRPr="005B3811">
        <w:rPr>
          <w:rFonts w:cs="Times New Roman"/>
        </w:rPr>
        <w:t>retention, archival and destruction of electronic records)</w:t>
      </w:r>
    </w:p>
    <w:p w14:paraId="386288D2" w14:textId="77777777" w:rsidR="005B3811" w:rsidRPr="005B3811" w:rsidRDefault="005B3811" w:rsidP="005B3811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5B3811">
        <w:rPr>
          <w:rFonts w:cs="Times New Roman"/>
        </w:rPr>
        <w:t>C.R.S. 24-72-204.5 (BOCES must adopt policy on monitoring of</w:t>
      </w:r>
    </w:p>
    <w:p w14:paraId="3727B4E2" w14:textId="77777777" w:rsidR="005B3811" w:rsidRPr="005B3811" w:rsidRDefault="005B3811" w:rsidP="005B3811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5B3811">
        <w:rPr>
          <w:rFonts w:cs="Times New Roman"/>
        </w:rPr>
        <w:t>electronic mail)</w:t>
      </w:r>
    </w:p>
    <w:p w14:paraId="09531EB7" w14:textId="77777777" w:rsidR="005B3811" w:rsidRPr="005B3811" w:rsidRDefault="005B3811" w:rsidP="005B3811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5B3811">
        <w:rPr>
          <w:rFonts w:cs="Times New Roman"/>
        </w:rPr>
        <w:t xml:space="preserve">C.R.S. 24-80-101 et seq. (State Archives and Public Records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5B3811">
        <w:rPr>
          <w:rFonts w:cs="Times New Roman"/>
        </w:rPr>
        <w:t>Act)</w:t>
      </w:r>
    </w:p>
    <w:p w14:paraId="54CE1970" w14:textId="77777777" w:rsidR="005B3811" w:rsidRDefault="005B3811" w:rsidP="005B3811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01B2B80E" w14:textId="77777777" w:rsidR="005B3811" w:rsidRPr="005B3811" w:rsidRDefault="005B3811" w:rsidP="005B3811">
      <w:pPr>
        <w:widowControl w:val="0"/>
        <w:autoSpaceDE w:val="0"/>
        <w:autoSpaceDN w:val="0"/>
        <w:adjustRightInd w:val="0"/>
        <w:rPr>
          <w:rFonts w:cs="Times New Roman"/>
        </w:rPr>
      </w:pPr>
      <w:r w:rsidRPr="005B3811">
        <w:rPr>
          <w:rFonts w:cs="Times New Roman"/>
        </w:rPr>
        <w:t xml:space="preserve">CROSS REFS.: 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5B3811">
        <w:rPr>
          <w:rFonts w:cs="Times New Roman"/>
        </w:rPr>
        <w:t>EHB, Records Retention</w:t>
      </w:r>
    </w:p>
    <w:p w14:paraId="404BA6CF" w14:textId="77777777" w:rsidR="005B3811" w:rsidRPr="005B3811" w:rsidRDefault="005B3811" w:rsidP="005B3811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5B3811">
        <w:rPr>
          <w:rFonts w:cs="Times New Roman"/>
        </w:rPr>
        <w:t>GBEE*, Staff Use of Internet and Electronic Communications</w:t>
      </w:r>
    </w:p>
    <w:p w14:paraId="314B361C" w14:textId="77777777" w:rsidR="005B3811" w:rsidRPr="005B3811" w:rsidRDefault="005B3811" w:rsidP="005B3811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5B3811">
        <w:rPr>
          <w:rFonts w:cs="Times New Roman"/>
        </w:rPr>
        <w:t>GBJ, Personnel Records/Files</w:t>
      </w:r>
    </w:p>
    <w:p w14:paraId="2D6791A9" w14:textId="77777777" w:rsidR="005B3811" w:rsidRPr="005B3811" w:rsidRDefault="005B3811" w:rsidP="005B3811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5B3811">
        <w:rPr>
          <w:rFonts w:cs="Times New Roman"/>
        </w:rPr>
        <w:t>KDB, Public’s Right to Know/Freedom of Information</w:t>
      </w:r>
    </w:p>
    <w:p w14:paraId="794BD0CA" w14:textId="77777777" w:rsidR="003063AA" w:rsidRPr="005B3811" w:rsidRDefault="005B3811" w:rsidP="005B3811"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sectPr w:rsidR="003063AA" w:rsidRPr="005B3811" w:rsidSect="003063A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811"/>
    <w:rsid w:val="003063AA"/>
    <w:rsid w:val="005B3811"/>
    <w:rsid w:val="00B9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A9D13C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487</Words>
  <Characters>2782</Characters>
  <Application>Microsoft Macintosh Word</Application>
  <DocSecurity>0</DocSecurity>
  <Lines>23</Lines>
  <Paragraphs>6</Paragraphs>
  <ScaleCrop>false</ScaleCrop>
  <Company>San Luis Valley BOCES</Company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Nita McAuliffe</dc:creator>
  <cp:keywords/>
  <dc:description/>
  <cp:lastModifiedBy>Nita McAuliffe</cp:lastModifiedBy>
  <cp:revision>2</cp:revision>
  <dcterms:created xsi:type="dcterms:W3CDTF">2014-11-02T18:52:00Z</dcterms:created>
  <dcterms:modified xsi:type="dcterms:W3CDTF">2016-05-21T18:35:00Z</dcterms:modified>
</cp:coreProperties>
</file>