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9B965" w14:textId="77777777" w:rsidR="00EB2A4F" w:rsidRPr="00EB2A4F" w:rsidRDefault="00EB2A4F" w:rsidP="00EB2A4F">
      <w:pPr>
        <w:widowControl w:val="0"/>
        <w:autoSpaceDE w:val="0"/>
        <w:autoSpaceDN w:val="0"/>
        <w:adjustRightInd w:val="0"/>
        <w:rPr>
          <w:rFonts w:cs="Arial"/>
          <w:bCs/>
          <w:color w:val="535353"/>
        </w:rPr>
      </w:pP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Pr>
          <w:rFonts w:cs="Arial"/>
          <w:b/>
          <w:bCs/>
          <w:color w:val="535353"/>
        </w:rPr>
        <w:tab/>
      </w:r>
      <w:r w:rsidRPr="00EB2A4F">
        <w:rPr>
          <w:rFonts w:cs="Arial"/>
          <w:bCs/>
          <w:color w:val="535353"/>
        </w:rPr>
        <w:t>File: GBHD</w:t>
      </w:r>
    </w:p>
    <w:p w14:paraId="048A0E2B" w14:textId="77777777" w:rsidR="00EB2A4F" w:rsidRPr="00EB2A4F" w:rsidRDefault="00EB2A4F" w:rsidP="00EB2A4F">
      <w:pPr>
        <w:widowControl w:val="0"/>
        <w:autoSpaceDE w:val="0"/>
        <w:autoSpaceDN w:val="0"/>
        <w:adjustRightInd w:val="0"/>
        <w:rPr>
          <w:rFonts w:cs="Arial"/>
          <w:bCs/>
          <w:color w:val="535353"/>
        </w:rPr>
      </w:pPr>
    </w:p>
    <w:p w14:paraId="3F4E3D1F" w14:textId="77777777" w:rsidR="00EB2A4F" w:rsidRPr="00EB2A4F" w:rsidRDefault="007858B4" w:rsidP="007858B4">
      <w:pPr>
        <w:widowControl w:val="0"/>
        <w:autoSpaceDE w:val="0"/>
        <w:autoSpaceDN w:val="0"/>
        <w:adjustRightInd w:val="0"/>
        <w:jc w:val="center"/>
        <w:rPr>
          <w:rFonts w:cs="Arial"/>
          <w:bCs/>
          <w:color w:val="535353"/>
        </w:rPr>
      </w:pPr>
      <w:r>
        <w:rPr>
          <w:rFonts w:cs="Arial"/>
          <w:bCs/>
          <w:color w:val="535353"/>
        </w:rPr>
        <w:t xml:space="preserve">Supervision </w:t>
      </w:r>
      <w:r w:rsidR="00EB2A4F">
        <w:rPr>
          <w:rFonts w:cs="Arial"/>
          <w:bCs/>
          <w:color w:val="535353"/>
        </w:rPr>
        <w:t>of Staff</w:t>
      </w:r>
    </w:p>
    <w:p w14:paraId="378B9C43" w14:textId="77777777" w:rsidR="00EB2A4F" w:rsidRDefault="00EB2A4F" w:rsidP="00EB2A4F">
      <w:pPr>
        <w:widowControl w:val="0"/>
        <w:autoSpaceDE w:val="0"/>
        <w:autoSpaceDN w:val="0"/>
        <w:adjustRightInd w:val="0"/>
        <w:rPr>
          <w:rFonts w:cs="Arial"/>
          <w:b/>
          <w:bCs/>
          <w:color w:val="535353"/>
        </w:rPr>
      </w:pPr>
    </w:p>
    <w:p w14:paraId="01F6938E" w14:textId="77777777" w:rsidR="00EB2A4F" w:rsidRPr="00EB2A4F" w:rsidRDefault="00EB2A4F" w:rsidP="00EB2A4F">
      <w:pPr>
        <w:widowControl w:val="0"/>
        <w:autoSpaceDE w:val="0"/>
        <w:autoSpaceDN w:val="0"/>
        <w:adjustRightInd w:val="0"/>
        <w:rPr>
          <w:rFonts w:cs="Arial"/>
          <w:color w:val="535353"/>
        </w:rPr>
      </w:pPr>
      <w:r w:rsidRPr="00EB2A4F">
        <w:rPr>
          <w:rFonts w:cs="Arial"/>
          <w:b/>
          <w:bCs/>
          <w:color w:val="535353"/>
        </w:rPr>
        <w:t>Itinerant Staff</w:t>
      </w:r>
    </w:p>
    <w:p w14:paraId="6B876090"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The primary responsibility for supervising itinerant staff shall be with the director of special education with input from building principals, staff, and superintendents.</w:t>
      </w:r>
    </w:p>
    <w:p w14:paraId="43905413"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The primary responsibility for supervising building level, special education instructional staff will be with the appropriate principle with opportunity for input from the director special education. District procedures for supervising staff shall be followed</w:t>
      </w:r>
    </w:p>
    <w:p w14:paraId="12F62CB4" w14:textId="77777777" w:rsidR="00EB2A4F" w:rsidRDefault="00EB2A4F" w:rsidP="00EB2A4F">
      <w:pPr>
        <w:widowControl w:val="0"/>
        <w:autoSpaceDE w:val="0"/>
        <w:autoSpaceDN w:val="0"/>
        <w:adjustRightInd w:val="0"/>
        <w:rPr>
          <w:rFonts w:cs="Arial"/>
          <w:b/>
          <w:bCs/>
          <w:color w:val="535353"/>
        </w:rPr>
      </w:pPr>
    </w:p>
    <w:p w14:paraId="091DBA07" w14:textId="77777777" w:rsidR="00EB2A4F" w:rsidRPr="00EB2A4F" w:rsidRDefault="00EB2A4F" w:rsidP="00EB2A4F">
      <w:pPr>
        <w:widowControl w:val="0"/>
        <w:autoSpaceDE w:val="0"/>
        <w:autoSpaceDN w:val="0"/>
        <w:adjustRightInd w:val="0"/>
        <w:rPr>
          <w:rFonts w:cs="Arial"/>
          <w:color w:val="535353"/>
        </w:rPr>
      </w:pPr>
      <w:r w:rsidRPr="00EB2A4F">
        <w:rPr>
          <w:rFonts w:cs="Arial"/>
          <w:b/>
          <w:bCs/>
          <w:color w:val="535353"/>
        </w:rPr>
        <w:t>Support Staff</w:t>
      </w:r>
    </w:p>
    <w:p w14:paraId="547660B4"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 xml:space="preserve">The primary responsibility for supervision of support staff in the central office shall be with the executive director and the program director for </w:t>
      </w:r>
      <w:proofErr w:type="gramStart"/>
      <w:r w:rsidRPr="00EB2A4F">
        <w:rPr>
          <w:rFonts w:cs="Arial"/>
          <w:color w:val="535353"/>
        </w:rPr>
        <w:t>whom</w:t>
      </w:r>
      <w:proofErr w:type="gramEnd"/>
      <w:r w:rsidRPr="00EB2A4F">
        <w:rPr>
          <w:rFonts w:cs="Arial"/>
          <w:color w:val="535353"/>
        </w:rPr>
        <w:t xml:space="preserve"> they work.</w:t>
      </w:r>
    </w:p>
    <w:p w14:paraId="5C68C224" w14:textId="77777777" w:rsidR="00EB2A4F" w:rsidRDefault="00EB2A4F" w:rsidP="00EB2A4F">
      <w:pPr>
        <w:widowControl w:val="0"/>
        <w:autoSpaceDE w:val="0"/>
        <w:autoSpaceDN w:val="0"/>
        <w:adjustRightInd w:val="0"/>
        <w:rPr>
          <w:rFonts w:cs="Arial"/>
          <w:b/>
          <w:bCs/>
          <w:color w:val="535353"/>
        </w:rPr>
      </w:pPr>
    </w:p>
    <w:p w14:paraId="39ECB65F" w14:textId="77777777" w:rsidR="00EB2A4F" w:rsidRPr="00EB2A4F" w:rsidRDefault="00EB2A4F" w:rsidP="00EB2A4F">
      <w:pPr>
        <w:widowControl w:val="0"/>
        <w:autoSpaceDE w:val="0"/>
        <w:autoSpaceDN w:val="0"/>
        <w:adjustRightInd w:val="0"/>
        <w:rPr>
          <w:rFonts w:cs="Arial"/>
          <w:color w:val="535353"/>
        </w:rPr>
      </w:pPr>
      <w:r w:rsidRPr="00EB2A4F">
        <w:rPr>
          <w:rFonts w:cs="Arial"/>
          <w:b/>
          <w:bCs/>
          <w:color w:val="535353"/>
        </w:rPr>
        <w:t>Paraprofessional Staff</w:t>
      </w:r>
    </w:p>
    <w:p w14:paraId="491D2571"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The primary responsibility for supervision of paraprofessional staff assigned to self contained classrooms shall be with the teacher and special education director.</w:t>
      </w:r>
    </w:p>
    <w:p w14:paraId="7E322C19"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The primary responsibility for supervision of special education paraprofessional staff assigned to resource rooms shall be with the special education classroom teacher with opportunity for input from the special education director.</w:t>
      </w:r>
    </w:p>
    <w:p w14:paraId="65D2C94B"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Supervision of migrant paraprofessional is with the building principals with opportunity for input from the Migrant Program Director.</w:t>
      </w:r>
    </w:p>
    <w:p w14:paraId="62813928" w14:textId="77777777" w:rsidR="00EB2A4F" w:rsidRDefault="00EB2A4F" w:rsidP="00EB2A4F">
      <w:pPr>
        <w:widowControl w:val="0"/>
        <w:autoSpaceDE w:val="0"/>
        <w:autoSpaceDN w:val="0"/>
        <w:adjustRightInd w:val="0"/>
        <w:rPr>
          <w:rFonts w:cs="Arial"/>
          <w:color w:val="535353"/>
        </w:rPr>
      </w:pPr>
    </w:p>
    <w:p w14:paraId="127A977D" w14:textId="77777777" w:rsidR="00EB2A4F" w:rsidRPr="00EB2A4F" w:rsidRDefault="00EB2A4F" w:rsidP="00EB2A4F">
      <w:pPr>
        <w:widowControl w:val="0"/>
        <w:autoSpaceDE w:val="0"/>
        <w:autoSpaceDN w:val="0"/>
        <w:adjustRightInd w:val="0"/>
        <w:rPr>
          <w:rFonts w:cs="Arial"/>
          <w:color w:val="535353"/>
        </w:rPr>
      </w:pPr>
      <w:r w:rsidRPr="00EB2A4F">
        <w:rPr>
          <w:rFonts w:cs="Arial"/>
          <w:color w:val="535353"/>
        </w:rPr>
        <w:t>Adopted: February 22, 1995</w:t>
      </w:r>
    </w:p>
    <w:p w14:paraId="041255BB" w14:textId="5E8F6A50" w:rsidR="003063AA" w:rsidRPr="00EB2A4F" w:rsidRDefault="00275B16" w:rsidP="00EB2A4F">
      <w:proofErr w:type="spellStart"/>
      <w:r>
        <w:rPr>
          <w:rFonts w:cs="Arial"/>
          <w:color w:val="535353"/>
        </w:rPr>
        <w:t>Recodified</w:t>
      </w:r>
      <w:proofErr w:type="spellEnd"/>
      <w:r>
        <w:rPr>
          <w:rFonts w:cs="Arial"/>
          <w:color w:val="535353"/>
        </w:rPr>
        <w:t>: January 18, 2017</w:t>
      </w:r>
      <w:bookmarkStart w:id="0" w:name="_GoBack"/>
      <w:bookmarkEnd w:id="0"/>
    </w:p>
    <w:sectPr w:rsidR="003063AA" w:rsidRPr="00EB2A4F"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4F"/>
    <w:rsid w:val="00275B16"/>
    <w:rsid w:val="003063AA"/>
    <w:rsid w:val="007858B4"/>
    <w:rsid w:val="00EB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8F8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1092</Characters>
  <Application>Microsoft Macintosh Word</Application>
  <DocSecurity>0</DocSecurity>
  <Lines>9</Lines>
  <Paragraphs>2</Paragraphs>
  <ScaleCrop>false</ScaleCrop>
  <Company>San Luis Valley BOCES</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3</cp:revision>
  <cp:lastPrinted>2016-09-20T19:21:00Z</cp:lastPrinted>
  <dcterms:created xsi:type="dcterms:W3CDTF">2016-07-09T20:30:00Z</dcterms:created>
  <dcterms:modified xsi:type="dcterms:W3CDTF">2017-01-21T21:42:00Z</dcterms:modified>
</cp:coreProperties>
</file>