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E7F16" w14:textId="77777777" w:rsidR="00250A29" w:rsidRDefault="00250A29" w:rsidP="00250A29">
      <w:pPr>
        <w:ind w:left="720"/>
        <w:outlineLvl w:val="0"/>
        <w:rPr>
          <w:rFonts w:ascii="Century Gothic" w:hAnsi="Century Gothic"/>
          <w:b/>
        </w:rPr>
      </w:pPr>
      <w:r>
        <w:rPr>
          <w:rFonts w:ascii="Century Gothic" w:hAnsi="Century Gothic"/>
          <w:b/>
        </w:rPr>
        <w:t xml:space="preserve">The IEP Process or Development of the IEP includes: </w:t>
      </w:r>
    </w:p>
    <w:p w14:paraId="57DE4D1A" w14:textId="77777777" w:rsidR="00250A29" w:rsidRDefault="00250A29" w:rsidP="00250A29">
      <w:pPr>
        <w:ind w:left="720"/>
        <w:outlineLvl w:val="0"/>
        <w:rPr>
          <w:rFonts w:ascii="Century Gothic" w:hAnsi="Century Gothic"/>
          <w:b/>
        </w:rPr>
      </w:pPr>
    </w:p>
    <w:p w14:paraId="0640BDAF" w14:textId="77777777" w:rsidR="00250A29" w:rsidRDefault="00250A29" w:rsidP="00250A29">
      <w:pPr>
        <w:ind w:left="720"/>
        <w:outlineLvl w:val="0"/>
      </w:pPr>
      <w:r w:rsidRPr="00C23B4D">
        <w:rPr>
          <w:rFonts w:ascii="Century Gothic" w:hAnsi="Century Gothic"/>
          <w:b/>
        </w:rPr>
        <w:t>Notice of Meeting</w:t>
      </w:r>
    </w:p>
    <w:p w14:paraId="7CB990E0" w14:textId="77777777" w:rsidR="00250A29" w:rsidRDefault="00250A29" w:rsidP="00250A29">
      <w:pPr>
        <w:numPr>
          <w:ilvl w:val="0"/>
          <w:numId w:val="1"/>
        </w:numPr>
        <w:tabs>
          <w:tab w:val="clear" w:pos="1080"/>
          <w:tab w:val="num" w:pos="1440"/>
        </w:tabs>
        <w:spacing w:after="0" w:line="240" w:lineRule="auto"/>
        <w:rPr>
          <w:rFonts w:ascii="Arial Narrow" w:hAnsi="Arial Narrow"/>
          <w:i/>
        </w:rPr>
      </w:pPr>
      <w:r w:rsidRPr="00C00F16">
        <w:rPr>
          <w:rFonts w:ascii="Arial Narrow" w:hAnsi="Arial Narrow"/>
          <w:i/>
        </w:rPr>
        <w:t xml:space="preserve">It is a common practice for parents to be notified in writing </w:t>
      </w:r>
      <w:r w:rsidRPr="00C00F16">
        <w:rPr>
          <w:rFonts w:ascii="Arial Narrow" w:hAnsi="Arial Narrow"/>
          <w:b/>
          <w:bCs/>
          <w:i/>
        </w:rPr>
        <w:t xml:space="preserve">at least 10 days prior </w:t>
      </w:r>
      <w:r w:rsidRPr="00C00F16">
        <w:rPr>
          <w:rFonts w:ascii="Arial Narrow" w:hAnsi="Arial Narrow"/>
          <w:i/>
        </w:rPr>
        <w:t>to the meeting so that the purpose, time, location, attendees, and need for an interpreter can be determined early enough to ensure that parents will have an opportunity to attend.  Should the time and place not be acceptable, parents must be afforded the opportunity to arrange another time.</w:t>
      </w:r>
    </w:p>
    <w:p w14:paraId="75F7EB51" w14:textId="77777777" w:rsidR="00250A29" w:rsidRDefault="00250A29" w:rsidP="00250A29">
      <w:pPr>
        <w:outlineLvl w:val="0"/>
        <w:rPr>
          <w:rFonts w:ascii="Century Gothic" w:hAnsi="Century Gothic"/>
          <w:b/>
        </w:rPr>
      </w:pPr>
    </w:p>
    <w:p w14:paraId="430B6BB3" w14:textId="77777777" w:rsidR="00250A29" w:rsidRPr="00C00F16" w:rsidRDefault="00250A29" w:rsidP="00250A29">
      <w:pPr>
        <w:ind w:left="720"/>
        <w:outlineLvl w:val="0"/>
        <w:rPr>
          <w:rFonts w:ascii="Arial Narrow" w:hAnsi="Arial Narrow"/>
          <w:i/>
        </w:rPr>
      </w:pPr>
      <w:r w:rsidRPr="00C23B4D">
        <w:rPr>
          <w:rFonts w:ascii="Century Gothic" w:hAnsi="Century Gothic"/>
          <w:b/>
        </w:rPr>
        <w:t>Consent of Initial Placement in Special Education</w:t>
      </w:r>
    </w:p>
    <w:p w14:paraId="282F93CF" w14:textId="77777777" w:rsidR="00250A29" w:rsidRPr="0074330C" w:rsidRDefault="00250A29" w:rsidP="00250A29">
      <w:pPr>
        <w:numPr>
          <w:ilvl w:val="0"/>
          <w:numId w:val="1"/>
        </w:numPr>
        <w:tabs>
          <w:tab w:val="clear" w:pos="1080"/>
          <w:tab w:val="num" w:pos="1440"/>
        </w:tabs>
        <w:spacing w:after="0" w:line="240" w:lineRule="auto"/>
        <w:rPr>
          <w:rFonts w:ascii="Arial Narrow" w:hAnsi="Arial Narrow"/>
          <w:bCs/>
          <w:i/>
        </w:rPr>
      </w:pPr>
      <w:r w:rsidRPr="0074330C">
        <w:rPr>
          <w:rFonts w:ascii="Arial Narrow" w:hAnsi="Arial Narrow"/>
          <w:i/>
          <w:iCs/>
        </w:rPr>
        <w:t xml:space="preserve">Written consent for the Initial Provision of Special Education and Related Services is only required at the </w:t>
      </w:r>
      <w:r w:rsidRPr="0074330C">
        <w:rPr>
          <w:rFonts w:ascii="Arial Narrow" w:hAnsi="Arial Narrow"/>
          <w:b/>
          <w:i/>
          <w:iCs/>
        </w:rPr>
        <w:t>initial</w:t>
      </w:r>
      <w:r w:rsidRPr="0074330C">
        <w:rPr>
          <w:rFonts w:ascii="Arial Narrow" w:hAnsi="Arial Narrow"/>
          <w:i/>
          <w:iCs/>
        </w:rPr>
        <w:t xml:space="preserve"> eligibility determination. When a student transfers from another state or district and the initial consent is missing, the receiving district must obtain written parental consent.</w:t>
      </w:r>
    </w:p>
    <w:p w14:paraId="4446479D" w14:textId="77777777" w:rsidR="00250A29" w:rsidRPr="0074330C" w:rsidRDefault="00250A29" w:rsidP="00250A29">
      <w:pPr>
        <w:numPr>
          <w:ilvl w:val="0"/>
          <w:numId w:val="1"/>
        </w:numPr>
        <w:tabs>
          <w:tab w:val="clear" w:pos="1080"/>
          <w:tab w:val="num" w:pos="1440"/>
        </w:tabs>
        <w:spacing w:after="0" w:line="240" w:lineRule="auto"/>
        <w:rPr>
          <w:rFonts w:ascii="Arial Narrow" w:hAnsi="Arial Narrow"/>
          <w:bCs/>
          <w:i/>
        </w:rPr>
      </w:pPr>
      <w:r w:rsidRPr="0074330C">
        <w:rPr>
          <w:rFonts w:ascii="Arial Narrow" w:hAnsi="Arial Narrow"/>
          <w:bCs/>
          <w:i/>
        </w:rPr>
        <w:t xml:space="preserve">The consent “opens the door” for special education services.  It provides the Administrative Unit permission to provide any special education services once </w:t>
      </w:r>
      <w:proofErr w:type="gramStart"/>
      <w:r w:rsidRPr="0074330C">
        <w:rPr>
          <w:rFonts w:ascii="Arial Narrow" w:hAnsi="Arial Narrow"/>
          <w:bCs/>
          <w:i/>
        </w:rPr>
        <w:t>they are agreed upon by the IEP Team</w:t>
      </w:r>
      <w:proofErr w:type="gramEnd"/>
      <w:r w:rsidRPr="0074330C">
        <w:rPr>
          <w:rFonts w:ascii="Arial Narrow" w:hAnsi="Arial Narrow"/>
          <w:bCs/>
          <w:i/>
        </w:rPr>
        <w:t xml:space="preserve">. It is </w:t>
      </w:r>
      <w:r w:rsidRPr="0074330C">
        <w:rPr>
          <w:rFonts w:ascii="Arial Narrow" w:hAnsi="Arial Narrow"/>
          <w:b/>
          <w:bCs/>
          <w:i/>
        </w:rPr>
        <w:t>not</w:t>
      </w:r>
      <w:r w:rsidRPr="0074330C">
        <w:rPr>
          <w:rFonts w:ascii="Arial Narrow" w:hAnsi="Arial Narrow"/>
          <w:bCs/>
          <w:i/>
        </w:rPr>
        <w:t xml:space="preserve"> an agreement regarding what specific special education services or placement will be provided. </w:t>
      </w:r>
    </w:p>
    <w:p w14:paraId="57361C96" w14:textId="77777777" w:rsidR="00250A29" w:rsidRPr="00C00F16" w:rsidRDefault="00250A29" w:rsidP="00250A29">
      <w:pPr>
        <w:numPr>
          <w:ilvl w:val="0"/>
          <w:numId w:val="1"/>
        </w:numPr>
        <w:tabs>
          <w:tab w:val="clear" w:pos="1080"/>
          <w:tab w:val="num" w:pos="1440"/>
        </w:tabs>
        <w:spacing w:after="0" w:line="240" w:lineRule="auto"/>
        <w:rPr>
          <w:rFonts w:ascii="Arial Narrow" w:hAnsi="Arial Narrow"/>
          <w:bCs/>
          <w:i/>
        </w:rPr>
      </w:pPr>
      <w:r w:rsidRPr="00C00F16">
        <w:rPr>
          <w:rFonts w:ascii="Arial Narrow" w:hAnsi="Arial Narrow"/>
          <w:i/>
          <w:iCs/>
        </w:rPr>
        <w:t>If the parent fails to respond to a request to provide consent for the Initial Provision of Special Education and Related Services, a public agency must document attempts to gain consent within a reasonable time frame</w:t>
      </w:r>
      <w:r w:rsidRPr="00C00F16">
        <w:rPr>
          <w:rFonts w:ascii="Arial Narrow" w:hAnsi="Arial Narrow"/>
          <w:bCs/>
          <w:i/>
        </w:rPr>
        <w:t>. Such documentation includes:</w:t>
      </w:r>
    </w:p>
    <w:p w14:paraId="51F39C6E" w14:textId="77777777" w:rsidR="00250A29" w:rsidRDefault="00250A29" w:rsidP="00250A29">
      <w:pPr>
        <w:spacing w:after="0"/>
        <w:ind w:left="2160"/>
        <w:rPr>
          <w:rFonts w:ascii="Arial Narrow" w:hAnsi="Arial Narrow"/>
          <w:bCs/>
          <w:i/>
        </w:rPr>
      </w:pPr>
      <w:r w:rsidRPr="00C00F16">
        <w:rPr>
          <w:rFonts w:ascii="Arial Narrow" w:hAnsi="Arial Narrow"/>
          <w:bCs/>
          <w:i/>
        </w:rPr>
        <w:t xml:space="preserve">• </w:t>
      </w:r>
      <w:proofErr w:type="gramStart"/>
      <w:r w:rsidRPr="00C00F16">
        <w:rPr>
          <w:rFonts w:ascii="Arial Narrow" w:hAnsi="Arial Narrow"/>
          <w:bCs/>
          <w:i/>
        </w:rPr>
        <w:t>detailed</w:t>
      </w:r>
      <w:proofErr w:type="gramEnd"/>
      <w:r w:rsidRPr="00C00F16">
        <w:rPr>
          <w:rFonts w:ascii="Arial Narrow" w:hAnsi="Arial Narrow"/>
          <w:bCs/>
          <w:i/>
        </w:rPr>
        <w:t xml:space="preserve"> records including date and time of telephone calls made and the results of those calls; </w:t>
      </w:r>
    </w:p>
    <w:p w14:paraId="09C4FE0F" w14:textId="77777777" w:rsidR="00250A29" w:rsidRPr="00C00F16" w:rsidRDefault="00250A29" w:rsidP="00250A29">
      <w:pPr>
        <w:spacing w:after="0"/>
        <w:ind w:left="2160"/>
        <w:rPr>
          <w:rFonts w:ascii="Arial Narrow" w:hAnsi="Arial Narrow"/>
          <w:bCs/>
          <w:i/>
        </w:rPr>
      </w:pPr>
      <w:r w:rsidRPr="00C00F16">
        <w:rPr>
          <w:rFonts w:ascii="Arial Narrow" w:hAnsi="Arial Narrow"/>
          <w:bCs/>
          <w:i/>
        </w:rPr>
        <w:t xml:space="preserve">• </w:t>
      </w:r>
      <w:proofErr w:type="gramStart"/>
      <w:r w:rsidRPr="00C00F16">
        <w:rPr>
          <w:rFonts w:ascii="Arial Narrow" w:hAnsi="Arial Narrow"/>
          <w:bCs/>
          <w:i/>
        </w:rPr>
        <w:t>copies</w:t>
      </w:r>
      <w:proofErr w:type="gramEnd"/>
      <w:r w:rsidRPr="00C00F16">
        <w:rPr>
          <w:rFonts w:ascii="Arial Narrow" w:hAnsi="Arial Narrow"/>
          <w:bCs/>
          <w:i/>
        </w:rPr>
        <w:t xml:space="preserve"> of correspondence sent to the parents and any responses received; </w:t>
      </w:r>
    </w:p>
    <w:p w14:paraId="65532D9C" w14:textId="77777777" w:rsidR="00250A29" w:rsidRPr="00C00F16" w:rsidRDefault="00250A29" w:rsidP="00250A29">
      <w:pPr>
        <w:spacing w:after="0"/>
        <w:ind w:left="2160"/>
        <w:rPr>
          <w:rFonts w:ascii="Arial Narrow" w:hAnsi="Arial Narrow"/>
          <w:bCs/>
          <w:i/>
        </w:rPr>
      </w:pPr>
      <w:r w:rsidRPr="00C00F16">
        <w:rPr>
          <w:rFonts w:ascii="Arial Narrow" w:hAnsi="Arial Narrow"/>
          <w:bCs/>
          <w:i/>
        </w:rPr>
        <w:t xml:space="preserve">• </w:t>
      </w:r>
      <w:proofErr w:type="gramStart"/>
      <w:r w:rsidRPr="00C00F16">
        <w:rPr>
          <w:rFonts w:ascii="Arial Narrow" w:hAnsi="Arial Narrow"/>
          <w:bCs/>
          <w:i/>
        </w:rPr>
        <w:t>detailed</w:t>
      </w:r>
      <w:proofErr w:type="gramEnd"/>
      <w:r w:rsidRPr="00C00F16">
        <w:rPr>
          <w:rFonts w:ascii="Arial Narrow" w:hAnsi="Arial Narrow"/>
          <w:bCs/>
          <w:i/>
        </w:rPr>
        <w:t xml:space="preserve"> records including date and time of visits made to the parent’s home or place of employment and the results of those visits. </w:t>
      </w:r>
    </w:p>
    <w:p w14:paraId="4309A14C" w14:textId="77777777" w:rsidR="00250A29" w:rsidRPr="00C00F16" w:rsidRDefault="00250A29" w:rsidP="00250A29">
      <w:pPr>
        <w:ind w:left="1440"/>
        <w:rPr>
          <w:rFonts w:ascii="Arial Narrow" w:hAnsi="Arial Narrow"/>
          <w:bCs/>
          <w:i/>
        </w:rPr>
      </w:pPr>
      <w:r w:rsidRPr="00C00F16">
        <w:rPr>
          <w:rFonts w:ascii="Arial Narrow" w:hAnsi="Arial Narrow"/>
          <w:bCs/>
          <w:i/>
        </w:rPr>
        <w:t>300.300(d)(5); 300.322(d)</w:t>
      </w:r>
    </w:p>
    <w:p w14:paraId="637DC277" w14:textId="77777777" w:rsidR="00250A29" w:rsidRPr="00C00F16" w:rsidRDefault="00250A29" w:rsidP="00250A29">
      <w:pPr>
        <w:ind w:left="1440"/>
        <w:rPr>
          <w:rFonts w:ascii="Arial Narrow" w:hAnsi="Arial Narrow"/>
          <w:bCs/>
          <w:i/>
        </w:rPr>
      </w:pPr>
      <w:r w:rsidRPr="00C00F16">
        <w:rPr>
          <w:rFonts w:ascii="Arial Narrow" w:hAnsi="Arial Narrow"/>
          <w:bCs/>
          <w:i/>
        </w:rPr>
        <w:t>Many Administrative Units recommend documenting 3 unsuccessful attempts.</w:t>
      </w:r>
    </w:p>
    <w:p w14:paraId="6A9A319C" w14:textId="77777777" w:rsidR="00250A29" w:rsidRPr="00C00F16" w:rsidRDefault="00250A29" w:rsidP="00250A29">
      <w:pPr>
        <w:numPr>
          <w:ilvl w:val="0"/>
          <w:numId w:val="1"/>
        </w:numPr>
        <w:tabs>
          <w:tab w:val="clear" w:pos="1080"/>
          <w:tab w:val="num" w:pos="1440"/>
        </w:tabs>
        <w:spacing w:after="0" w:line="240" w:lineRule="auto"/>
        <w:rPr>
          <w:rFonts w:ascii="Arial Narrow" w:hAnsi="Arial Narrow"/>
          <w:i/>
        </w:rPr>
      </w:pPr>
      <w:r w:rsidRPr="00C00F16">
        <w:rPr>
          <w:rFonts w:ascii="Arial Narrow" w:hAnsi="Arial Narrow"/>
          <w:bCs/>
        </w:rPr>
        <w:t>Currently, IDEA regulations do not specifically address whether a parent who has previously consented to the initial provision of special education and related services has the right to subsequently remove his/her child from special education services. Administrative Units should contact their legal counsel if such a request is made.</w:t>
      </w:r>
    </w:p>
    <w:p w14:paraId="386E1A78" w14:textId="77777777" w:rsidR="00250A29" w:rsidRDefault="00250A29" w:rsidP="00250A29">
      <w:pPr>
        <w:ind w:left="720"/>
        <w:outlineLvl w:val="0"/>
        <w:rPr>
          <w:rFonts w:ascii="Century Gothic" w:hAnsi="Century Gothic"/>
          <w:b/>
          <w:bCs/>
        </w:rPr>
      </w:pPr>
    </w:p>
    <w:p w14:paraId="72FA3D8A" w14:textId="77777777" w:rsidR="00250A29" w:rsidRPr="00C23B4D" w:rsidRDefault="00250A29" w:rsidP="00250A29">
      <w:pPr>
        <w:ind w:left="720"/>
        <w:outlineLvl w:val="0"/>
        <w:rPr>
          <w:rFonts w:ascii="Century Gothic" w:hAnsi="Century Gothic"/>
          <w:b/>
          <w:bCs/>
        </w:rPr>
      </w:pPr>
      <w:r w:rsidRPr="00C23B4D">
        <w:rPr>
          <w:rFonts w:ascii="Century Gothic" w:hAnsi="Century Gothic"/>
          <w:b/>
          <w:bCs/>
        </w:rPr>
        <w:t xml:space="preserve">Provide </w:t>
      </w:r>
      <w:r w:rsidRPr="00C23B4D">
        <w:rPr>
          <w:rFonts w:ascii="Century Gothic" w:hAnsi="Century Gothic"/>
          <w:b/>
          <w:bCs/>
          <w:i/>
        </w:rPr>
        <w:t>Notice of Meeting</w:t>
      </w:r>
      <w:r w:rsidRPr="00C23B4D">
        <w:rPr>
          <w:rFonts w:ascii="Century Gothic" w:hAnsi="Century Gothic"/>
          <w:b/>
          <w:bCs/>
        </w:rPr>
        <w:t xml:space="preserve"> to Parent</w:t>
      </w:r>
    </w:p>
    <w:p w14:paraId="0517D012" w14:textId="77777777" w:rsidR="00250A29" w:rsidRPr="005034D9" w:rsidRDefault="00250A29" w:rsidP="00250A29">
      <w:pPr>
        <w:numPr>
          <w:ilvl w:val="0"/>
          <w:numId w:val="1"/>
        </w:numPr>
        <w:tabs>
          <w:tab w:val="clear" w:pos="1080"/>
          <w:tab w:val="num" w:pos="1440"/>
        </w:tabs>
        <w:spacing w:after="0" w:line="240" w:lineRule="auto"/>
        <w:rPr>
          <w:rFonts w:ascii="Arial Narrow" w:hAnsi="Arial Narrow"/>
          <w:i/>
          <w:iCs/>
        </w:rPr>
      </w:pPr>
      <w:r w:rsidRPr="005034D9">
        <w:rPr>
          <w:rFonts w:ascii="Arial Narrow" w:hAnsi="Arial Narrow"/>
          <w:i/>
          <w:iCs/>
        </w:rPr>
        <w:t xml:space="preserve">The IEP document must be maintained as part of the student’s special educational record. All IEP </w:t>
      </w:r>
      <w:r>
        <w:rPr>
          <w:rFonts w:ascii="Arial Narrow" w:hAnsi="Arial Narrow"/>
          <w:i/>
          <w:iCs/>
        </w:rPr>
        <w:t>d</w:t>
      </w:r>
      <w:r w:rsidRPr="005034D9">
        <w:rPr>
          <w:rFonts w:ascii="Arial Narrow" w:hAnsi="Arial Narrow"/>
          <w:i/>
          <w:iCs/>
        </w:rPr>
        <w:t>iscussions are confidential and must not be discussed with persons other than those school district employees who have responsibilities for the education of the particular student and persons authorized by the parent.</w:t>
      </w:r>
    </w:p>
    <w:p w14:paraId="7D95FC9B" w14:textId="77777777" w:rsidR="00250A29" w:rsidRDefault="00250A29" w:rsidP="00250A29">
      <w:pPr>
        <w:jc w:val="both"/>
      </w:pPr>
    </w:p>
    <w:p w14:paraId="7E08BDBE" w14:textId="77777777" w:rsidR="00250A29" w:rsidRPr="007F721B" w:rsidRDefault="00250A29" w:rsidP="00250A29">
      <w:pPr>
        <w:autoSpaceDE w:val="0"/>
        <w:autoSpaceDN w:val="0"/>
        <w:adjustRightInd w:val="0"/>
        <w:ind w:left="720"/>
        <w:outlineLvl w:val="0"/>
        <w:rPr>
          <w:rFonts w:ascii="Century Gothic" w:hAnsi="Century Gothic"/>
          <w:b/>
          <w:bCs/>
          <w:color w:val="000000"/>
        </w:rPr>
      </w:pPr>
      <w:r w:rsidRPr="007F721B">
        <w:rPr>
          <w:rFonts w:ascii="Century Gothic" w:hAnsi="Century Gothic"/>
          <w:b/>
          <w:bCs/>
          <w:color w:val="000000"/>
        </w:rPr>
        <w:t>Encouraging Parent Participation</w:t>
      </w:r>
    </w:p>
    <w:p w14:paraId="3064108B" w14:textId="77777777" w:rsidR="00250A29" w:rsidRPr="0074330C"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b/>
          <w:bCs/>
          <w:i/>
        </w:rPr>
      </w:pPr>
      <w:r w:rsidRPr="0074330C">
        <w:rPr>
          <w:rFonts w:ascii="Arial Narrow" w:hAnsi="Arial Narrow"/>
          <w:bCs/>
          <w:i/>
        </w:rPr>
        <w:lastRenderedPageBreak/>
        <w:t>Divorced Parents:</w:t>
      </w:r>
      <w:r w:rsidRPr="0074330C">
        <w:rPr>
          <w:rFonts w:ascii="Arial Narrow" w:hAnsi="Arial Narrow"/>
          <w:b/>
          <w:bCs/>
          <w:i/>
        </w:rPr>
        <w:t xml:space="preserve"> </w:t>
      </w:r>
      <w:r w:rsidRPr="0074330C">
        <w:rPr>
          <w:rFonts w:ascii="Arial Narrow" w:hAnsi="Arial Narrow"/>
          <w:i/>
          <w:iCs/>
        </w:rPr>
        <w:t>Under the IDEA a biological or adoptive parent may be considered a parent for the purposes of the IDEA. However, if a judicial decree or order identifies a specific person to make educational decisions on behalf of a child, then that person is considered to be the parent. In the case of divorced parents, it may be necessary to determine which parent has educational decision making authority. 300.30</w:t>
      </w:r>
    </w:p>
    <w:p w14:paraId="09DB7B57" w14:textId="77777777" w:rsidR="00250A29" w:rsidRPr="008969FD" w:rsidRDefault="00250A29" w:rsidP="00250A29">
      <w:pPr>
        <w:numPr>
          <w:ilvl w:val="0"/>
          <w:numId w:val="1"/>
        </w:numPr>
        <w:tabs>
          <w:tab w:val="clear" w:pos="1080"/>
          <w:tab w:val="num" w:pos="1440"/>
        </w:tabs>
        <w:spacing w:after="0" w:line="240" w:lineRule="auto"/>
        <w:jc w:val="both"/>
      </w:pPr>
      <w:r w:rsidRPr="008969FD">
        <w:rPr>
          <w:rFonts w:ascii="Arial Narrow" w:hAnsi="Arial Narrow"/>
          <w:i/>
        </w:rPr>
        <w:t xml:space="preserve">If a public agency develops a draft IEP prior to the IEP Team meeting, the agency should make it clear to the parents at the outset of the meeting that the services proposed by the agency are preliminary recommendations for review and discussion with the parents. The public agency also should provide the parents with a copy of its draft proposals, if the agency has developed them, prior to the IEP Team meeting so as to give the parents an opportunity to review the recommendations of the public agency prior to the </w:t>
      </w:r>
      <w:r w:rsidRPr="008969FD">
        <w:rPr>
          <w:rFonts w:ascii="Arial Narrow" w:hAnsi="Arial Narrow"/>
          <w:i/>
        </w:rPr>
        <w:tab/>
        <w:t>IEP</w:t>
      </w:r>
      <w:r>
        <w:rPr>
          <w:rFonts w:ascii="Arial Narrow" w:hAnsi="Arial Narrow"/>
          <w:i/>
        </w:rPr>
        <w:t xml:space="preserve"> </w:t>
      </w:r>
      <w:r w:rsidRPr="008969FD">
        <w:rPr>
          <w:rFonts w:ascii="Arial Narrow" w:hAnsi="Arial Narrow"/>
          <w:i/>
        </w:rPr>
        <w:t>Team meeting, and be better able to engage in a full discussion of the proposals for the IEP. It is not permissible for an agency to have the final IEP completed before an IEP Team meeting begins.</w:t>
      </w:r>
    </w:p>
    <w:p w14:paraId="44178016" w14:textId="77777777" w:rsidR="00250A29" w:rsidRDefault="00250A29" w:rsidP="00250A29">
      <w:pPr>
        <w:jc w:val="both"/>
      </w:pPr>
    </w:p>
    <w:p w14:paraId="5499B0C5" w14:textId="77777777" w:rsidR="00250A29" w:rsidRPr="008969FD" w:rsidRDefault="00250A29" w:rsidP="00250A29">
      <w:pPr>
        <w:jc w:val="both"/>
        <w:rPr>
          <w:rFonts w:ascii="Century Gothic" w:hAnsi="Century Gothic"/>
          <w:b/>
        </w:rPr>
      </w:pPr>
      <w:r w:rsidRPr="008969FD">
        <w:rPr>
          <w:rFonts w:ascii="Century Gothic" w:hAnsi="Century Gothic"/>
          <w:b/>
        </w:rPr>
        <w:t>IEP Meetings</w:t>
      </w:r>
    </w:p>
    <w:p w14:paraId="271F5B2C" w14:textId="77777777" w:rsidR="00250A29" w:rsidRPr="0074330C"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i/>
        </w:rPr>
      </w:pPr>
      <w:r w:rsidRPr="0074330C">
        <w:rPr>
          <w:rFonts w:ascii="Arial Narrow" w:hAnsi="Arial Narrow"/>
          <w:i/>
          <w:iCs/>
        </w:rPr>
        <w:t>If the purpose of the meeting is to determine eligibility for special education, then a Multidisciplinary Team must meet.  If the purpose of the meeting is to develop or revise the IEP at an Annual Review, Revision or Transition meeting, the IEP Team is required to meet.  Often the required participants are the same, but the purpose of the meeting is different.</w:t>
      </w:r>
    </w:p>
    <w:p w14:paraId="78F96625" w14:textId="77777777" w:rsidR="00250A29" w:rsidRPr="008969FD"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i/>
        </w:rPr>
      </w:pPr>
      <w:r w:rsidRPr="008969FD">
        <w:rPr>
          <w:rFonts w:ascii="Arial Narrow" w:hAnsi="Arial Narrow"/>
          <w:bCs/>
          <w:i/>
        </w:rPr>
        <w:t xml:space="preserve">The general education teacher role must be filled by someone who is currently assigned to teach in a general education classroom for students the same age or grade level as the student </w:t>
      </w:r>
      <w:proofErr w:type="gramStart"/>
      <w:r w:rsidRPr="008969FD">
        <w:rPr>
          <w:rFonts w:ascii="Arial Narrow" w:hAnsi="Arial Narrow"/>
          <w:bCs/>
          <w:i/>
        </w:rPr>
        <w:t>whose</w:t>
      </w:r>
      <w:proofErr w:type="gramEnd"/>
      <w:r w:rsidRPr="008969FD">
        <w:rPr>
          <w:rFonts w:ascii="Arial Narrow" w:hAnsi="Arial Narrow"/>
          <w:bCs/>
          <w:i/>
        </w:rPr>
        <w:t xml:space="preserve"> IEP is being reviewed. </w:t>
      </w:r>
      <w:r w:rsidRPr="008969FD">
        <w:rPr>
          <w:rFonts w:ascii="Arial Narrow" w:hAnsi="Arial Narrow"/>
          <w:i/>
        </w:rPr>
        <w:t>It is recommended that the general education teacher be able to represent the student’s needs in accessing the general education curriculum</w:t>
      </w:r>
    </w:p>
    <w:p w14:paraId="12D09E5E" w14:textId="77777777" w:rsidR="00250A29" w:rsidRPr="008969FD" w:rsidRDefault="00250A29" w:rsidP="00250A29">
      <w:pPr>
        <w:autoSpaceDE w:val="0"/>
        <w:autoSpaceDN w:val="0"/>
        <w:adjustRightInd w:val="0"/>
        <w:rPr>
          <w:rFonts w:ascii="Arial Narrow" w:hAnsi="Arial Narrow"/>
          <w:i/>
        </w:rPr>
      </w:pPr>
    </w:p>
    <w:p w14:paraId="6858389D" w14:textId="77777777" w:rsidR="00250A29" w:rsidRPr="0074330C"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i/>
          <w:iCs/>
        </w:rPr>
      </w:pPr>
      <w:r w:rsidRPr="0074330C">
        <w:rPr>
          <w:rFonts w:ascii="Arial Narrow" w:hAnsi="Arial Narrow"/>
          <w:i/>
          <w:iCs/>
        </w:rPr>
        <w:t>During the development of the IEP, the participation of the general educator is critical to discuss evaluation findings that may lead to appropriate interventions including the identification of supplementary aids and services, program modifications and supports for school personnel.</w:t>
      </w:r>
    </w:p>
    <w:p w14:paraId="1B80CF48" w14:textId="77777777" w:rsidR="00250A29" w:rsidRPr="0074330C"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b/>
        </w:rPr>
      </w:pPr>
      <w:r w:rsidRPr="0074330C">
        <w:rPr>
          <w:rFonts w:ascii="Arial Narrow" w:hAnsi="Arial Narrow"/>
          <w:i/>
          <w:iCs/>
        </w:rPr>
        <w:t>If a student needs a particular related service in order to benefit from special education, the related service professional must be involved in developing the IEP.</w:t>
      </w:r>
    </w:p>
    <w:p w14:paraId="379CB461" w14:textId="77777777" w:rsidR="00250A29" w:rsidRPr="008969FD" w:rsidRDefault="00250A29" w:rsidP="00250A29">
      <w:pPr>
        <w:numPr>
          <w:ilvl w:val="0"/>
          <w:numId w:val="1"/>
        </w:numPr>
        <w:tabs>
          <w:tab w:val="clear" w:pos="1080"/>
          <w:tab w:val="num" w:pos="1440"/>
        </w:tabs>
        <w:autoSpaceDE w:val="0"/>
        <w:autoSpaceDN w:val="0"/>
        <w:adjustRightInd w:val="0"/>
        <w:spacing w:after="0" w:line="240" w:lineRule="auto"/>
        <w:rPr>
          <w:rFonts w:ascii="Arial Narrow" w:hAnsi="Arial Narrow"/>
        </w:rPr>
      </w:pPr>
      <w:r w:rsidRPr="008969FD">
        <w:rPr>
          <w:rFonts w:ascii="Arial Narrow" w:hAnsi="Arial Narrow"/>
          <w:i/>
        </w:rPr>
        <w:t xml:space="preserve">The agenda should identify the topics for discussion and the order in which they will be discussed. An agenda will help maximize the use of available time and enable the IEP Team to keep the discussion focused. The Case Manager should ensure that a copy of the most recent eligibility report or IEP is available for review at the IEP meeting. </w:t>
      </w:r>
    </w:p>
    <w:p w14:paraId="11C0C20F" w14:textId="77777777" w:rsidR="00250A29" w:rsidRDefault="00250A29" w:rsidP="00250A29">
      <w:pPr>
        <w:autoSpaceDE w:val="0"/>
        <w:autoSpaceDN w:val="0"/>
        <w:adjustRightInd w:val="0"/>
        <w:outlineLvl w:val="0"/>
        <w:rPr>
          <w:rFonts w:ascii="Century Gothic" w:hAnsi="Century Gothic"/>
          <w:b/>
          <w:bCs/>
          <w:color w:val="000000"/>
        </w:rPr>
      </w:pPr>
    </w:p>
    <w:p w14:paraId="2AE1849B" w14:textId="77777777" w:rsidR="00250A29" w:rsidRDefault="00250A29" w:rsidP="00250A29">
      <w:pPr>
        <w:autoSpaceDE w:val="0"/>
        <w:autoSpaceDN w:val="0"/>
        <w:adjustRightInd w:val="0"/>
        <w:outlineLvl w:val="0"/>
        <w:rPr>
          <w:rFonts w:ascii="Century Gothic" w:hAnsi="Century Gothic"/>
          <w:b/>
          <w:bCs/>
          <w:color w:val="000000"/>
        </w:rPr>
      </w:pPr>
      <w:r w:rsidRPr="00EA563E">
        <w:rPr>
          <w:rFonts w:ascii="Century Gothic" w:hAnsi="Century Gothic"/>
          <w:b/>
          <w:bCs/>
          <w:color w:val="000000"/>
        </w:rPr>
        <w:t>Procedural Safeguards</w:t>
      </w:r>
    </w:p>
    <w:p w14:paraId="28A8E8E7" w14:textId="77777777" w:rsidR="00250A29" w:rsidRPr="008969FD" w:rsidRDefault="00250A29" w:rsidP="00250A29">
      <w:pPr>
        <w:numPr>
          <w:ilvl w:val="0"/>
          <w:numId w:val="2"/>
        </w:numPr>
        <w:tabs>
          <w:tab w:val="clear" w:pos="1080"/>
          <w:tab w:val="num" w:pos="1440"/>
        </w:tabs>
        <w:autoSpaceDE w:val="0"/>
        <w:autoSpaceDN w:val="0"/>
        <w:adjustRightInd w:val="0"/>
        <w:spacing w:after="0" w:line="240" w:lineRule="auto"/>
        <w:rPr>
          <w:rFonts w:ascii="Arial Narrow" w:hAnsi="Arial Narrow"/>
          <w:i/>
        </w:rPr>
      </w:pPr>
      <w:r w:rsidRPr="008969FD">
        <w:rPr>
          <w:rFonts w:ascii="Arial Narrow" w:hAnsi="Arial Narrow"/>
          <w:i/>
          <w:iCs/>
        </w:rPr>
        <w:t xml:space="preserve">The Procedural Safeguards must be given to parents at least once per school year. Parents should be given another copy if requested at the meeting. The Case Manager should assure parents that the proceedings and the results are confidential and will be used for educational purposes only, and ask if they have any questions regarding their educational rights. </w:t>
      </w:r>
      <w:r w:rsidRPr="008969FD">
        <w:rPr>
          <w:rFonts w:ascii="Arial Narrow" w:hAnsi="Arial Narrow"/>
          <w:i/>
        </w:rPr>
        <w:t xml:space="preserve">The Case Manager should also inform parents and the student, if appropriate, of their rights and invite them to ask questions at any time during the meeting. Translators or interpreters should be present for parents with limited English proficiency or those who are deaf or hard of hearing.  </w:t>
      </w:r>
    </w:p>
    <w:p w14:paraId="72FBC167" w14:textId="77777777" w:rsidR="00250A29" w:rsidRPr="008969FD" w:rsidRDefault="00250A29" w:rsidP="00250A29">
      <w:pPr>
        <w:autoSpaceDE w:val="0"/>
        <w:autoSpaceDN w:val="0"/>
        <w:adjustRightInd w:val="0"/>
        <w:outlineLvl w:val="0"/>
        <w:rPr>
          <w:rFonts w:ascii="Century Gothic" w:hAnsi="Century Gothic"/>
          <w:b/>
          <w:bCs/>
        </w:rPr>
      </w:pPr>
    </w:p>
    <w:p w14:paraId="3F37844E" w14:textId="77777777" w:rsidR="00250A29" w:rsidRDefault="00250A29" w:rsidP="00250A29">
      <w:pPr>
        <w:jc w:val="both"/>
        <w:rPr>
          <w:rFonts w:ascii="Century Gothic" w:hAnsi="Century Gothic"/>
          <w:b/>
          <w:bCs/>
          <w:color w:val="000000"/>
        </w:rPr>
      </w:pPr>
      <w:r w:rsidRPr="00EA563E">
        <w:rPr>
          <w:rFonts w:ascii="Century Gothic" w:hAnsi="Century Gothic"/>
          <w:b/>
          <w:bCs/>
          <w:color w:val="000000"/>
        </w:rPr>
        <w:t>Present Levels of Academic Achievement and Functional Performance</w:t>
      </w:r>
    </w:p>
    <w:p w14:paraId="4FDB6FCA" w14:textId="77777777" w:rsidR="00250A29" w:rsidRPr="0074330C" w:rsidRDefault="00250A29" w:rsidP="00250A29">
      <w:pPr>
        <w:numPr>
          <w:ilvl w:val="0"/>
          <w:numId w:val="2"/>
        </w:numPr>
        <w:tabs>
          <w:tab w:val="clear" w:pos="1080"/>
          <w:tab w:val="num" w:pos="1440"/>
        </w:tabs>
        <w:autoSpaceDE w:val="0"/>
        <w:autoSpaceDN w:val="0"/>
        <w:adjustRightInd w:val="0"/>
        <w:spacing w:after="0" w:line="240" w:lineRule="auto"/>
        <w:rPr>
          <w:rFonts w:ascii="Arial Narrow" w:hAnsi="Arial Narrow"/>
          <w:i/>
        </w:rPr>
      </w:pPr>
      <w:r w:rsidRPr="0074330C">
        <w:rPr>
          <w:rFonts w:ascii="Arial Narrow" w:hAnsi="Arial Narrow"/>
          <w:i/>
        </w:rPr>
        <w:t>Previously teams were required to address strengths and needs in the 6 domains, this is no longer required.</w:t>
      </w:r>
    </w:p>
    <w:p w14:paraId="305C6EDA" w14:textId="77777777" w:rsidR="00250A29" w:rsidRPr="00766453" w:rsidRDefault="00250A29" w:rsidP="00250A29">
      <w:pPr>
        <w:numPr>
          <w:ilvl w:val="0"/>
          <w:numId w:val="2"/>
        </w:numPr>
        <w:tabs>
          <w:tab w:val="clear" w:pos="1080"/>
          <w:tab w:val="num" w:pos="1440"/>
        </w:tabs>
        <w:autoSpaceDE w:val="0"/>
        <w:autoSpaceDN w:val="0"/>
        <w:adjustRightInd w:val="0"/>
        <w:spacing w:after="0" w:line="240" w:lineRule="auto"/>
        <w:rPr>
          <w:rFonts w:ascii="Arial Narrow" w:hAnsi="Arial Narrow"/>
          <w:i/>
        </w:rPr>
      </w:pPr>
      <w:r w:rsidRPr="008969FD">
        <w:rPr>
          <w:rFonts w:ascii="Arial Narrow" w:hAnsi="Arial Narrow"/>
          <w:i/>
          <w:iCs/>
        </w:rPr>
        <w:t>Needs should be considered by broad areas such as in reading, writing or behavior etc. The Present Levels section should describe in more detail where specific areas of need occur. For example, a student may have a need in the area of writing.  The Present Levels section should describe if this is due to processing or motor concerns, or both. Later in the IEP, the accommodations, modifications and/or goals should address the instructional implications of each area of need.</w:t>
      </w:r>
    </w:p>
    <w:p w14:paraId="5C7A4DFE" w14:textId="6E56A579" w:rsidR="00766453" w:rsidRPr="00766453" w:rsidRDefault="00766453" w:rsidP="00250A29">
      <w:pPr>
        <w:numPr>
          <w:ilvl w:val="0"/>
          <w:numId w:val="2"/>
        </w:numPr>
        <w:tabs>
          <w:tab w:val="clear" w:pos="1080"/>
          <w:tab w:val="num" w:pos="1440"/>
        </w:tabs>
        <w:autoSpaceDE w:val="0"/>
        <w:autoSpaceDN w:val="0"/>
        <w:adjustRightInd w:val="0"/>
        <w:spacing w:after="0" w:line="240" w:lineRule="auto"/>
        <w:rPr>
          <w:rFonts w:ascii="Arial Narrow" w:hAnsi="Arial Narrow"/>
          <w:i/>
        </w:rPr>
      </w:pPr>
      <w:r>
        <w:rPr>
          <w:rFonts w:ascii="Arial Narrow" w:hAnsi="Arial Narrow"/>
          <w:i/>
          <w:iCs/>
        </w:rPr>
        <w:t xml:space="preserve">For annual reviews put all current classroom functioning, i.e. academic levels, behavior, medical related services that have occurred within the past year here. You might also want to summarize some past history.  </w:t>
      </w:r>
    </w:p>
    <w:p w14:paraId="611E9C14" w14:textId="29B8E959" w:rsidR="00766453" w:rsidRPr="008969FD" w:rsidRDefault="00766453" w:rsidP="00250A29">
      <w:pPr>
        <w:numPr>
          <w:ilvl w:val="0"/>
          <w:numId w:val="2"/>
        </w:numPr>
        <w:tabs>
          <w:tab w:val="clear" w:pos="1080"/>
          <w:tab w:val="num" w:pos="1440"/>
        </w:tabs>
        <w:autoSpaceDE w:val="0"/>
        <w:autoSpaceDN w:val="0"/>
        <w:adjustRightInd w:val="0"/>
        <w:spacing w:after="0" w:line="240" w:lineRule="auto"/>
        <w:rPr>
          <w:rFonts w:ascii="Arial Narrow" w:hAnsi="Arial Narrow"/>
          <w:i/>
        </w:rPr>
      </w:pPr>
      <w:r>
        <w:rPr>
          <w:rFonts w:ascii="Arial Narrow" w:hAnsi="Arial Narrow"/>
          <w:i/>
          <w:iCs/>
        </w:rPr>
        <w:t xml:space="preserve">For Initial’s or Triennials include the completed assessment results.  Take the information from the evaluation report and put it in this section.  Also put all current </w:t>
      </w:r>
      <w:proofErr w:type="gramStart"/>
      <w:r>
        <w:rPr>
          <w:rFonts w:ascii="Arial Narrow" w:hAnsi="Arial Narrow"/>
          <w:i/>
          <w:iCs/>
        </w:rPr>
        <w:t>classroom</w:t>
      </w:r>
      <w:proofErr w:type="gramEnd"/>
      <w:r>
        <w:rPr>
          <w:rFonts w:ascii="Arial Narrow" w:hAnsi="Arial Narrow"/>
          <w:i/>
          <w:iCs/>
        </w:rPr>
        <w:t xml:space="preserve"> functioning here as well.  </w:t>
      </w:r>
    </w:p>
    <w:p w14:paraId="65156C32" w14:textId="77777777" w:rsidR="00250A29" w:rsidRDefault="00250A29" w:rsidP="00250A29">
      <w:pPr>
        <w:autoSpaceDE w:val="0"/>
        <w:autoSpaceDN w:val="0"/>
        <w:adjustRightInd w:val="0"/>
        <w:outlineLvl w:val="0"/>
        <w:rPr>
          <w:rFonts w:ascii="Century Gothic" w:hAnsi="Century Gothic"/>
          <w:b/>
          <w:color w:val="000000"/>
        </w:rPr>
      </w:pPr>
    </w:p>
    <w:p w14:paraId="01E4B38D" w14:textId="77777777" w:rsidR="00250A29" w:rsidRDefault="00250A29" w:rsidP="00250A29">
      <w:pPr>
        <w:autoSpaceDE w:val="0"/>
        <w:autoSpaceDN w:val="0"/>
        <w:adjustRightInd w:val="0"/>
        <w:outlineLvl w:val="0"/>
        <w:rPr>
          <w:rFonts w:ascii="Century Gothic" w:hAnsi="Century Gothic"/>
          <w:b/>
          <w:color w:val="000000"/>
        </w:rPr>
      </w:pPr>
      <w:r w:rsidRPr="00EA563E">
        <w:rPr>
          <w:rFonts w:ascii="Century Gothic" w:hAnsi="Century Gothic"/>
          <w:b/>
          <w:color w:val="000000"/>
        </w:rPr>
        <w:t>Consideration of Special Factors</w:t>
      </w:r>
    </w:p>
    <w:p w14:paraId="3DC8E597" w14:textId="77777777" w:rsidR="00250A29" w:rsidRDefault="00250A29" w:rsidP="00250A29">
      <w:pPr>
        <w:numPr>
          <w:ilvl w:val="0"/>
          <w:numId w:val="3"/>
        </w:numPr>
        <w:tabs>
          <w:tab w:val="clear" w:pos="1080"/>
          <w:tab w:val="num" w:pos="1440"/>
        </w:tabs>
        <w:autoSpaceDE w:val="0"/>
        <w:autoSpaceDN w:val="0"/>
        <w:adjustRightInd w:val="0"/>
        <w:spacing w:after="0" w:line="240" w:lineRule="auto"/>
        <w:rPr>
          <w:rFonts w:ascii="Arial Narrow" w:hAnsi="Arial Narrow"/>
          <w:i/>
        </w:rPr>
      </w:pPr>
      <w:r w:rsidRPr="008969FD">
        <w:rPr>
          <w:rFonts w:ascii="Arial Narrow" w:hAnsi="Arial Narrow"/>
          <w:i/>
          <w:iCs/>
        </w:rPr>
        <w:t>I</w:t>
      </w:r>
      <w:r w:rsidRPr="008969FD">
        <w:rPr>
          <w:rFonts w:ascii="Arial Narrow" w:hAnsi="Arial Narrow"/>
          <w:i/>
        </w:rPr>
        <w:t>f the student’s behavior is a concern, a functional behavior assessment should be completed before the conference to assist in developing an appropriate behavior intervention plan.</w:t>
      </w:r>
    </w:p>
    <w:p w14:paraId="35DCC237" w14:textId="77777777" w:rsidR="00766453" w:rsidRPr="008969FD" w:rsidRDefault="00766453" w:rsidP="00250A29">
      <w:pPr>
        <w:numPr>
          <w:ilvl w:val="0"/>
          <w:numId w:val="3"/>
        </w:numPr>
        <w:tabs>
          <w:tab w:val="clear" w:pos="1080"/>
          <w:tab w:val="num" w:pos="1440"/>
        </w:tabs>
        <w:autoSpaceDE w:val="0"/>
        <w:autoSpaceDN w:val="0"/>
        <w:adjustRightInd w:val="0"/>
        <w:spacing w:after="0" w:line="240" w:lineRule="auto"/>
        <w:rPr>
          <w:rFonts w:ascii="Arial Narrow" w:hAnsi="Arial Narrow"/>
          <w:i/>
        </w:rPr>
      </w:pPr>
      <w:bookmarkStart w:id="0" w:name="_GoBack"/>
      <w:bookmarkEnd w:id="0"/>
    </w:p>
    <w:p w14:paraId="5F1CA2A1" w14:textId="77777777" w:rsidR="00250A29" w:rsidRPr="008969FD" w:rsidRDefault="00250A29" w:rsidP="00250A29">
      <w:pPr>
        <w:autoSpaceDE w:val="0"/>
        <w:autoSpaceDN w:val="0"/>
        <w:adjustRightInd w:val="0"/>
        <w:outlineLvl w:val="0"/>
        <w:rPr>
          <w:rFonts w:ascii="Century Gothic" w:hAnsi="Century Gothic"/>
          <w:b/>
        </w:rPr>
      </w:pPr>
    </w:p>
    <w:p w14:paraId="6897E3FC" w14:textId="77777777" w:rsidR="00250A29" w:rsidRPr="00DE3368" w:rsidRDefault="00250A29" w:rsidP="00250A29">
      <w:pPr>
        <w:autoSpaceDE w:val="0"/>
        <w:autoSpaceDN w:val="0"/>
        <w:adjustRightInd w:val="0"/>
        <w:outlineLvl w:val="0"/>
        <w:rPr>
          <w:rFonts w:ascii="Century Gothic" w:hAnsi="Century Gothic"/>
          <w:b/>
          <w:color w:val="000000"/>
        </w:rPr>
      </w:pPr>
      <w:r w:rsidRPr="00DE3368">
        <w:rPr>
          <w:rFonts w:ascii="Century Gothic" w:hAnsi="Century Gothic"/>
          <w:b/>
          <w:color w:val="000000"/>
        </w:rPr>
        <w:t>Develop Goals for the Year</w:t>
      </w:r>
    </w:p>
    <w:p w14:paraId="26123129" w14:textId="77777777" w:rsidR="00250A29" w:rsidRPr="0074330C" w:rsidRDefault="00250A29" w:rsidP="00250A29">
      <w:pPr>
        <w:numPr>
          <w:ilvl w:val="0"/>
          <w:numId w:val="3"/>
        </w:numPr>
        <w:tabs>
          <w:tab w:val="clear" w:pos="1080"/>
          <w:tab w:val="num" w:pos="1440"/>
        </w:tabs>
        <w:spacing w:after="0" w:line="240" w:lineRule="auto"/>
        <w:rPr>
          <w:rFonts w:ascii="Arial Narrow" w:hAnsi="Arial Narrow"/>
          <w:i/>
        </w:rPr>
      </w:pPr>
      <w:proofErr w:type="gramStart"/>
      <w:r w:rsidRPr="0074330C">
        <w:rPr>
          <w:rFonts w:ascii="Arial Narrow" w:hAnsi="Arial Narrow"/>
          <w:i/>
        </w:rPr>
        <w:t>Annual goals should be recognized by both parent(s) and teachers as high priority items that are educationally meaningful</w:t>
      </w:r>
      <w:proofErr w:type="gramEnd"/>
      <w:r w:rsidRPr="0074330C">
        <w:rPr>
          <w:rFonts w:ascii="Arial Narrow" w:hAnsi="Arial Narrow"/>
          <w:i/>
        </w:rPr>
        <w:t>. Some goals may be established for their functional value in increasing the student’s independence.</w:t>
      </w:r>
    </w:p>
    <w:p w14:paraId="22F4B9FA" w14:textId="77777777" w:rsidR="00250A29" w:rsidRPr="000B5221" w:rsidRDefault="00250A29" w:rsidP="00250A29">
      <w:pPr>
        <w:numPr>
          <w:ilvl w:val="0"/>
          <w:numId w:val="3"/>
        </w:numPr>
        <w:tabs>
          <w:tab w:val="clear" w:pos="1080"/>
          <w:tab w:val="num" w:pos="1440"/>
        </w:tabs>
        <w:autoSpaceDE w:val="0"/>
        <w:autoSpaceDN w:val="0"/>
        <w:adjustRightInd w:val="0"/>
        <w:spacing w:after="0" w:line="240" w:lineRule="auto"/>
        <w:rPr>
          <w:rFonts w:ascii="Arial Narrow" w:hAnsi="Arial Narrow"/>
          <w:i/>
        </w:rPr>
      </w:pPr>
      <w:r w:rsidRPr="000B5221">
        <w:rPr>
          <w:rFonts w:ascii="Arial Narrow" w:hAnsi="Arial Narrow"/>
          <w:i/>
        </w:rPr>
        <w:t>An acronym to help write effective goals is SMART:</w:t>
      </w:r>
    </w:p>
    <w:p w14:paraId="218F7B9F" w14:textId="77777777" w:rsidR="00250A29" w:rsidRPr="000B5221" w:rsidRDefault="00250A29" w:rsidP="00250A29">
      <w:pPr>
        <w:autoSpaceDE w:val="0"/>
        <w:autoSpaceDN w:val="0"/>
        <w:adjustRightInd w:val="0"/>
        <w:spacing w:after="0"/>
        <w:ind w:left="720"/>
        <w:rPr>
          <w:rFonts w:ascii="Arial Narrow" w:hAnsi="Arial Narrow"/>
          <w:i/>
        </w:rPr>
      </w:pPr>
      <w:r w:rsidRPr="000B5221">
        <w:rPr>
          <w:rFonts w:ascii="Arial Narrow" w:hAnsi="Arial Narrow"/>
          <w:i/>
        </w:rPr>
        <w:tab/>
        <w:t>Strategic and specific</w:t>
      </w:r>
    </w:p>
    <w:p w14:paraId="18864766" w14:textId="77777777" w:rsidR="00250A29" w:rsidRPr="000B5221" w:rsidRDefault="00250A29" w:rsidP="00250A29">
      <w:pPr>
        <w:autoSpaceDE w:val="0"/>
        <w:autoSpaceDN w:val="0"/>
        <w:adjustRightInd w:val="0"/>
        <w:spacing w:after="0"/>
        <w:ind w:left="720"/>
        <w:rPr>
          <w:rFonts w:ascii="Arial Narrow" w:hAnsi="Arial Narrow"/>
          <w:i/>
        </w:rPr>
      </w:pPr>
      <w:r w:rsidRPr="000B5221">
        <w:rPr>
          <w:rFonts w:ascii="Arial Narrow" w:hAnsi="Arial Narrow"/>
          <w:i/>
        </w:rPr>
        <w:tab/>
        <w:t>Measurable</w:t>
      </w:r>
    </w:p>
    <w:p w14:paraId="726DD637" w14:textId="77777777" w:rsidR="00250A29" w:rsidRPr="000B5221" w:rsidRDefault="00250A29" w:rsidP="00250A29">
      <w:pPr>
        <w:autoSpaceDE w:val="0"/>
        <w:autoSpaceDN w:val="0"/>
        <w:adjustRightInd w:val="0"/>
        <w:spacing w:after="0"/>
        <w:ind w:left="720"/>
        <w:rPr>
          <w:rFonts w:ascii="Arial Narrow" w:hAnsi="Arial Narrow"/>
          <w:i/>
        </w:rPr>
      </w:pPr>
      <w:r w:rsidRPr="000B5221">
        <w:rPr>
          <w:rFonts w:ascii="Arial Narrow" w:hAnsi="Arial Narrow"/>
          <w:i/>
        </w:rPr>
        <w:tab/>
        <w:t>Attainable</w:t>
      </w:r>
    </w:p>
    <w:p w14:paraId="7ABFE4BA" w14:textId="77777777" w:rsidR="00250A29" w:rsidRPr="000B5221" w:rsidRDefault="00250A29" w:rsidP="00250A29">
      <w:pPr>
        <w:autoSpaceDE w:val="0"/>
        <w:autoSpaceDN w:val="0"/>
        <w:adjustRightInd w:val="0"/>
        <w:spacing w:after="0"/>
        <w:ind w:left="720"/>
        <w:rPr>
          <w:rFonts w:ascii="Arial Narrow" w:hAnsi="Arial Narrow"/>
          <w:i/>
        </w:rPr>
      </w:pPr>
      <w:r w:rsidRPr="000B5221">
        <w:rPr>
          <w:rFonts w:ascii="Arial Narrow" w:hAnsi="Arial Narrow"/>
          <w:i/>
        </w:rPr>
        <w:tab/>
        <w:t>Results-driven</w:t>
      </w:r>
    </w:p>
    <w:p w14:paraId="2EB6B160" w14:textId="77777777" w:rsidR="00250A29" w:rsidRDefault="00250A29" w:rsidP="00250A29">
      <w:pPr>
        <w:autoSpaceDE w:val="0"/>
        <w:autoSpaceDN w:val="0"/>
        <w:adjustRightInd w:val="0"/>
        <w:spacing w:after="0"/>
        <w:ind w:left="720"/>
        <w:rPr>
          <w:rFonts w:ascii="Arial Narrow" w:hAnsi="Arial Narrow"/>
          <w:i/>
        </w:rPr>
      </w:pPr>
      <w:r w:rsidRPr="000B5221">
        <w:rPr>
          <w:rFonts w:ascii="Arial Narrow" w:hAnsi="Arial Narrow"/>
          <w:i/>
        </w:rPr>
        <w:tab/>
        <w:t>Time bound</w:t>
      </w:r>
    </w:p>
    <w:p w14:paraId="31BF88D1" w14:textId="77777777" w:rsidR="00250A29" w:rsidRDefault="00250A29" w:rsidP="00250A29">
      <w:pPr>
        <w:numPr>
          <w:ilvl w:val="0"/>
          <w:numId w:val="4"/>
        </w:numPr>
        <w:tabs>
          <w:tab w:val="clear" w:pos="1080"/>
          <w:tab w:val="num" w:pos="1440"/>
        </w:tabs>
        <w:autoSpaceDE w:val="0"/>
        <w:autoSpaceDN w:val="0"/>
        <w:adjustRightInd w:val="0"/>
        <w:spacing w:after="0" w:line="240" w:lineRule="auto"/>
        <w:rPr>
          <w:rFonts w:ascii="Arial Narrow" w:hAnsi="Arial Narrow"/>
          <w:i/>
        </w:rPr>
      </w:pPr>
      <w:r w:rsidRPr="005B1EA7">
        <w:rPr>
          <w:rFonts w:ascii="Arial Narrow" w:hAnsi="Arial Narrow"/>
          <w:i/>
        </w:rPr>
        <w:t xml:space="preserve">Annual goals should address only those areas identified as needs. The IEP Team is not required to include goals that relate to areas of the general curriculum for which the student does not have a need. </w:t>
      </w:r>
    </w:p>
    <w:p w14:paraId="1BF084B5" w14:textId="77777777" w:rsidR="00250A29" w:rsidRPr="00F12732" w:rsidRDefault="00250A29" w:rsidP="00250A29">
      <w:pPr>
        <w:numPr>
          <w:ilvl w:val="0"/>
          <w:numId w:val="4"/>
        </w:numPr>
        <w:tabs>
          <w:tab w:val="clear" w:pos="1080"/>
          <w:tab w:val="num" w:pos="1440"/>
        </w:tabs>
        <w:autoSpaceDE w:val="0"/>
        <w:autoSpaceDN w:val="0"/>
        <w:adjustRightInd w:val="0"/>
        <w:spacing w:after="0" w:line="240" w:lineRule="auto"/>
        <w:rPr>
          <w:rFonts w:ascii="Arial Narrow" w:hAnsi="Arial Narrow"/>
          <w:i/>
        </w:rPr>
      </w:pPr>
    </w:p>
    <w:p w14:paraId="751FD1DE" w14:textId="77777777" w:rsidR="00250A29" w:rsidRDefault="00250A29" w:rsidP="00250A29">
      <w:pPr>
        <w:autoSpaceDE w:val="0"/>
        <w:autoSpaceDN w:val="0"/>
        <w:adjustRightInd w:val="0"/>
        <w:outlineLvl w:val="0"/>
        <w:rPr>
          <w:rFonts w:ascii="Century Gothic" w:hAnsi="Century Gothic"/>
          <w:b/>
        </w:rPr>
      </w:pPr>
      <w:r w:rsidRPr="00DE3368">
        <w:rPr>
          <w:rFonts w:ascii="Century Gothic" w:hAnsi="Century Gothic"/>
          <w:b/>
        </w:rPr>
        <w:t>Accommodations &amp; Modification</w:t>
      </w:r>
      <w:r>
        <w:rPr>
          <w:rFonts w:ascii="Century Gothic" w:hAnsi="Century Gothic"/>
          <w:b/>
        </w:rPr>
        <w:t>s</w:t>
      </w:r>
    </w:p>
    <w:p w14:paraId="60C321BD" w14:textId="77777777" w:rsidR="00250A29" w:rsidRPr="0074330C" w:rsidRDefault="00250A29" w:rsidP="00250A29">
      <w:pPr>
        <w:numPr>
          <w:ilvl w:val="0"/>
          <w:numId w:val="4"/>
        </w:numPr>
        <w:tabs>
          <w:tab w:val="clear" w:pos="1080"/>
          <w:tab w:val="num" w:pos="1440"/>
        </w:tabs>
        <w:spacing w:after="0" w:line="240" w:lineRule="auto"/>
        <w:rPr>
          <w:rFonts w:ascii="Arial Narrow" w:hAnsi="Arial Narrow"/>
          <w:i/>
          <w:iCs/>
          <w:color w:val="D11726"/>
        </w:rPr>
      </w:pPr>
      <w:r w:rsidRPr="0074330C">
        <w:rPr>
          <w:rFonts w:ascii="Arial Narrow" w:hAnsi="Arial Narrow"/>
          <w:i/>
          <w:iCs/>
        </w:rPr>
        <w:t xml:space="preserve">Intrusive accommodations, such as the assignment of an individual aide for all or part of the day, should be considered </w:t>
      </w:r>
      <w:proofErr w:type="gramStart"/>
      <w:r w:rsidRPr="0074330C">
        <w:rPr>
          <w:rFonts w:ascii="Arial Narrow" w:hAnsi="Arial Narrow"/>
          <w:i/>
          <w:iCs/>
        </w:rPr>
        <w:t>alongside  the</w:t>
      </w:r>
      <w:proofErr w:type="gramEnd"/>
      <w:r w:rsidRPr="0074330C">
        <w:rPr>
          <w:rFonts w:ascii="Arial Narrow" w:hAnsi="Arial Narrow"/>
          <w:i/>
          <w:iCs/>
        </w:rPr>
        <w:t xml:space="preserve"> goal of achieving independence, and include plans for  a gradual fading and eventual elimination of the accommodation without having a negative effect on the student’s progress</w:t>
      </w:r>
      <w:r w:rsidRPr="0074330C">
        <w:rPr>
          <w:rFonts w:ascii="Arial Narrow" w:hAnsi="Arial Narrow"/>
          <w:i/>
          <w:iCs/>
          <w:color w:val="D11726"/>
        </w:rPr>
        <w:t>.</w:t>
      </w:r>
    </w:p>
    <w:p w14:paraId="38F245AC" w14:textId="77777777" w:rsidR="00250A29" w:rsidRDefault="00250A29" w:rsidP="00250A29">
      <w:pPr>
        <w:numPr>
          <w:ilvl w:val="0"/>
          <w:numId w:val="4"/>
        </w:numPr>
        <w:tabs>
          <w:tab w:val="clear" w:pos="1080"/>
          <w:tab w:val="num" w:pos="1440"/>
        </w:tabs>
        <w:spacing w:after="0" w:line="240" w:lineRule="auto"/>
        <w:rPr>
          <w:rFonts w:ascii="Arial Narrow" w:hAnsi="Arial Narrow"/>
          <w:i/>
        </w:rPr>
      </w:pPr>
      <w:r w:rsidRPr="003F5CA3">
        <w:rPr>
          <w:rFonts w:ascii="Arial Narrow" w:hAnsi="Arial Narrow"/>
          <w:i/>
        </w:rPr>
        <w:t>It is important that a discussion regarding the student’s course of study, curriculum modifications and grading criteria occur at each annual review IEP conference. Parents and students age 15 and older must be involved in determining the modifications to the curriculum and the potential effects of these decisions on the student’s post – school goals.</w:t>
      </w:r>
    </w:p>
    <w:p w14:paraId="4167B48C" w14:textId="77777777" w:rsidR="00250A29" w:rsidRPr="00F12732" w:rsidRDefault="00250A29" w:rsidP="00250A29">
      <w:pPr>
        <w:spacing w:after="0" w:line="240" w:lineRule="auto"/>
        <w:ind w:left="1080"/>
        <w:rPr>
          <w:rFonts w:ascii="Arial Narrow" w:hAnsi="Arial Narrow"/>
          <w:i/>
        </w:rPr>
      </w:pPr>
    </w:p>
    <w:p w14:paraId="42862943" w14:textId="77777777" w:rsidR="00250A29" w:rsidRDefault="00250A29" w:rsidP="00250A29">
      <w:pPr>
        <w:autoSpaceDE w:val="0"/>
        <w:autoSpaceDN w:val="0"/>
        <w:adjustRightInd w:val="0"/>
        <w:outlineLvl w:val="0"/>
        <w:rPr>
          <w:rFonts w:ascii="Century Gothic" w:hAnsi="Century Gothic"/>
          <w:b/>
        </w:rPr>
      </w:pPr>
      <w:r w:rsidRPr="00A94164">
        <w:rPr>
          <w:rFonts w:ascii="Century Gothic" w:hAnsi="Century Gothic"/>
          <w:b/>
        </w:rPr>
        <w:t xml:space="preserve">Service Delivery </w:t>
      </w:r>
    </w:p>
    <w:p w14:paraId="2FE9D757" w14:textId="77777777" w:rsidR="00250A29" w:rsidRPr="005B1EA7" w:rsidRDefault="00250A29" w:rsidP="00250A29">
      <w:pPr>
        <w:numPr>
          <w:ilvl w:val="0"/>
          <w:numId w:val="5"/>
        </w:numPr>
        <w:tabs>
          <w:tab w:val="clear" w:pos="1080"/>
          <w:tab w:val="num" w:pos="1440"/>
        </w:tabs>
        <w:autoSpaceDE w:val="0"/>
        <w:autoSpaceDN w:val="0"/>
        <w:adjustRightInd w:val="0"/>
        <w:spacing w:after="0" w:line="240" w:lineRule="auto"/>
        <w:outlineLvl w:val="0"/>
        <w:rPr>
          <w:rFonts w:ascii="Century Gothic" w:hAnsi="Century Gothic"/>
          <w:i/>
        </w:rPr>
      </w:pPr>
      <w:r w:rsidRPr="005B1EA7">
        <w:rPr>
          <w:rFonts w:ascii="Arial Narrow" w:hAnsi="Arial Narrow"/>
          <w:i/>
        </w:rPr>
        <w:t>How do we document when general education services meet special education needs? (</w:t>
      </w:r>
      <w:proofErr w:type="gramStart"/>
      <w:r w:rsidRPr="005B1EA7">
        <w:rPr>
          <w:rFonts w:ascii="Arial Narrow" w:hAnsi="Arial Narrow"/>
          <w:i/>
        </w:rPr>
        <w:t>i</w:t>
      </w:r>
      <w:proofErr w:type="gramEnd"/>
      <w:r w:rsidRPr="005B1EA7">
        <w:rPr>
          <w:rFonts w:ascii="Arial Narrow" w:hAnsi="Arial Narrow"/>
          <w:i/>
        </w:rPr>
        <w:t xml:space="preserve">.e. reading interventionist specialist providing specialized reading instruction, but not a special educator). It is not necessary to document general education or Title I services are on an IEP. </w:t>
      </w:r>
    </w:p>
    <w:p w14:paraId="38F702F1" w14:textId="77777777" w:rsidR="00250A29" w:rsidRPr="003825A0" w:rsidRDefault="00250A29" w:rsidP="00250A29">
      <w:pPr>
        <w:numPr>
          <w:ilvl w:val="0"/>
          <w:numId w:val="5"/>
        </w:numPr>
        <w:tabs>
          <w:tab w:val="clear" w:pos="1080"/>
          <w:tab w:val="num" w:pos="1440"/>
        </w:tabs>
        <w:autoSpaceDE w:val="0"/>
        <w:autoSpaceDN w:val="0"/>
        <w:adjustRightInd w:val="0"/>
        <w:spacing w:after="0" w:line="240" w:lineRule="auto"/>
        <w:rPr>
          <w:rFonts w:ascii="Arial Narrow" w:hAnsi="Arial Narrow"/>
          <w:i/>
        </w:rPr>
      </w:pPr>
      <w:r w:rsidRPr="005B1EA7">
        <w:rPr>
          <w:rFonts w:ascii="Arial Narrow" w:hAnsi="Arial Narrow"/>
          <w:i/>
        </w:rPr>
        <w:t>Interventions are not measures</w:t>
      </w:r>
      <w:r w:rsidRPr="005B1EA7" w:rsidDel="007C39D7">
        <w:rPr>
          <w:rFonts w:ascii="Arial Narrow" w:hAnsi="Arial Narrow"/>
          <w:i/>
        </w:rPr>
        <w:t xml:space="preserve"> </w:t>
      </w:r>
      <w:r w:rsidRPr="005B1EA7">
        <w:rPr>
          <w:rFonts w:ascii="Arial Narrow" w:hAnsi="Arial Narrow"/>
          <w:i/>
        </w:rPr>
        <w:t>like accommodations, shortened assignment(s), allowing extended time, moving a student’s seat, or retention</w:t>
      </w:r>
      <w:r w:rsidRPr="003825A0">
        <w:rPr>
          <w:rFonts w:ascii="Arial Narrow" w:hAnsi="Arial Narrow"/>
          <w:i/>
        </w:rPr>
        <w:t>.</w:t>
      </w:r>
    </w:p>
    <w:p w14:paraId="7738A553" w14:textId="77777777" w:rsidR="00250A29" w:rsidRPr="003825A0" w:rsidRDefault="00250A29" w:rsidP="00250A29">
      <w:pPr>
        <w:autoSpaceDE w:val="0"/>
        <w:autoSpaceDN w:val="0"/>
        <w:adjustRightInd w:val="0"/>
        <w:outlineLvl w:val="0"/>
        <w:rPr>
          <w:rFonts w:ascii="Century Gothic" w:hAnsi="Century Gothic"/>
        </w:rPr>
      </w:pPr>
    </w:p>
    <w:p w14:paraId="532B4FD2" w14:textId="77777777" w:rsidR="00250A29" w:rsidRPr="003825A0" w:rsidRDefault="00250A29" w:rsidP="00250A29">
      <w:pPr>
        <w:autoSpaceDE w:val="0"/>
        <w:autoSpaceDN w:val="0"/>
        <w:adjustRightInd w:val="0"/>
        <w:outlineLvl w:val="0"/>
        <w:rPr>
          <w:rFonts w:ascii="Century Gothic" w:hAnsi="Century Gothic"/>
          <w:b/>
          <w:bCs/>
        </w:rPr>
      </w:pPr>
      <w:r w:rsidRPr="003825A0">
        <w:rPr>
          <w:rFonts w:ascii="Century Gothic" w:hAnsi="Century Gothic"/>
          <w:b/>
          <w:bCs/>
        </w:rPr>
        <w:t>Determining the Least Restrictive Environment</w:t>
      </w:r>
    </w:p>
    <w:p w14:paraId="3FA21011" w14:textId="77777777" w:rsidR="00250A29" w:rsidRPr="003825A0" w:rsidRDefault="00250A29" w:rsidP="00250A29">
      <w:pPr>
        <w:numPr>
          <w:ilvl w:val="0"/>
          <w:numId w:val="6"/>
        </w:numPr>
        <w:tabs>
          <w:tab w:val="clear" w:pos="1080"/>
          <w:tab w:val="num" w:pos="1440"/>
        </w:tabs>
        <w:autoSpaceDE w:val="0"/>
        <w:autoSpaceDN w:val="0"/>
        <w:adjustRightInd w:val="0"/>
        <w:spacing w:after="0" w:line="240" w:lineRule="auto"/>
        <w:rPr>
          <w:rFonts w:ascii="Arial Narrow" w:hAnsi="Arial Narrow"/>
          <w:i/>
        </w:rPr>
      </w:pPr>
      <w:r w:rsidRPr="003825A0">
        <w:rPr>
          <w:rFonts w:ascii="Arial Narrow" w:hAnsi="Arial Narrow"/>
        </w:rPr>
        <w:t>T</w:t>
      </w:r>
      <w:r w:rsidRPr="003825A0">
        <w:rPr>
          <w:rFonts w:ascii="Arial Narrow" w:hAnsi="Arial Narrow"/>
          <w:i/>
        </w:rPr>
        <w:t xml:space="preserve">he LRE mandate requires that, to the maximum extent appropriate, students with disabilities, including students in public or private institutions or other care facilities are educated with students who are not disabled. Special classes, separate schools or other removal of students with disabilities from the general education classroom should occur only when the nature or severity of the student’s disability is such that education in the general education class with the use of supplementary aids and services cannot be achieved satisfactorily. </w:t>
      </w:r>
    </w:p>
    <w:p w14:paraId="474F41C7" w14:textId="77777777" w:rsidR="00250A29" w:rsidRPr="003825A0" w:rsidRDefault="00250A29" w:rsidP="00250A29">
      <w:pPr>
        <w:autoSpaceDE w:val="0"/>
        <w:autoSpaceDN w:val="0"/>
        <w:adjustRightInd w:val="0"/>
        <w:rPr>
          <w:rFonts w:ascii="Arial Narrow" w:hAnsi="Arial Narrow"/>
          <w:i/>
        </w:rPr>
      </w:pPr>
    </w:p>
    <w:p w14:paraId="469B54D2" w14:textId="77777777" w:rsidR="00250A29" w:rsidRPr="003825A0" w:rsidRDefault="00250A29" w:rsidP="00250A29">
      <w:pPr>
        <w:autoSpaceDE w:val="0"/>
        <w:autoSpaceDN w:val="0"/>
        <w:adjustRightInd w:val="0"/>
        <w:outlineLvl w:val="0"/>
        <w:rPr>
          <w:rFonts w:ascii="Century Gothic" w:hAnsi="Century Gothic"/>
          <w:b/>
          <w:bCs/>
        </w:rPr>
      </w:pPr>
      <w:r w:rsidRPr="003825A0">
        <w:rPr>
          <w:rFonts w:ascii="Century Gothic" w:hAnsi="Century Gothic"/>
          <w:b/>
          <w:bCs/>
        </w:rPr>
        <w:t>Making the LRE Decision</w:t>
      </w:r>
    </w:p>
    <w:p w14:paraId="5011DAD9" w14:textId="77777777" w:rsidR="00250A29" w:rsidRPr="004D7474" w:rsidRDefault="00250A29" w:rsidP="00250A29">
      <w:pPr>
        <w:numPr>
          <w:ilvl w:val="0"/>
          <w:numId w:val="6"/>
        </w:numPr>
        <w:tabs>
          <w:tab w:val="clear" w:pos="1080"/>
          <w:tab w:val="num" w:pos="1440"/>
        </w:tabs>
        <w:autoSpaceDE w:val="0"/>
        <w:autoSpaceDN w:val="0"/>
        <w:adjustRightInd w:val="0"/>
        <w:spacing w:after="0" w:line="240" w:lineRule="auto"/>
        <w:rPr>
          <w:rFonts w:ascii="Arial Narrow" w:hAnsi="Arial Narrow"/>
          <w:i/>
        </w:rPr>
      </w:pPr>
      <w:r w:rsidRPr="003825A0">
        <w:rPr>
          <w:rFonts w:ascii="Arial Narrow" w:hAnsi="Arial Narrow"/>
          <w:i/>
          <w:iCs/>
        </w:rPr>
        <w:t>It is expected in most instances a student with disabilities can be educated in the school he/she would attend if not disabled, and in a general education classroom at least part of the day, with appropriate modifications and accommodations. In the event that there is a possibility that the student may be placed in a site other than the current school or that a significant change in placement is under consideration, a reevaluation must be conducted. Parents must be involved in any decision on the educational placement of their child.</w:t>
      </w:r>
    </w:p>
    <w:p w14:paraId="58059983" w14:textId="77777777" w:rsidR="00250A29" w:rsidRPr="004D7474" w:rsidRDefault="00250A29" w:rsidP="00250A29">
      <w:pPr>
        <w:autoSpaceDE w:val="0"/>
        <w:autoSpaceDN w:val="0"/>
        <w:adjustRightInd w:val="0"/>
        <w:rPr>
          <w:rFonts w:ascii="Arial Narrow" w:hAnsi="Arial Narrow"/>
          <w:i/>
        </w:rPr>
      </w:pPr>
    </w:p>
    <w:p w14:paraId="69DF18E5" w14:textId="77777777" w:rsidR="00250A29" w:rsidRPr="00F12732" w:rsidRDefault="00250A29" w:rsidP="00250A29">
      <w:pPr>
        <w:pStyle w:val="ListParagraph"/>
        <w:numPr>
          <w:ilvl w:val="0"/>
          <w:numId w:val="12"/>
        </w:numPr>
        <w:autoSpaceDE w:val="0"/>
        <w:autoSpaceDN w:val="0"/>
        <w:adjustRightInd w:val="0"/>
        <w:spacing w:after="0" w:line="240" w:lineRule="auto"/>
        <w:rPr>
          <w:rFonts w:ascii="Arial Narrow" w:hAnsi="Arial Narrow"/>
          <w:i/>
          <w:iCs/>
          <w:sz w:val="8"/>
          <w:szCs w:val="8"/>
        </w:rPr>
      </w:pPr>
      <w:r w:rsidRPr="0074330C">
        <w:rPr>
          <w:rFonts w:ascii="Arial Narrow" w:hAnsi="Arial Narrow"/>
          <w:i/>
          <w:iCs/>
        </w:rPr>
        <w:t>A student with disabilities does not have to fail in a less restrictive setting before the IEP Team recommends a more restrictive setting, nor is it required that a student demonstrate achievement at a specific performance level as a prerequisite for placement in a general education class.</w:t>
      </w:r>
    </w:p>
    <w:p w14:paraId="2ECAEF05" w14:textId="77777777" w:rsidR="00250A29" w:rsidRPr="0074330C" w:rsidRDefault="00250A29" w:rsidP="00250A29">
      <w:pPr>
        <w:numPr>
          <w:ilvl w:val="0"/>
          <w:numId w:val="6"/>
        </w:numPr>
        <w:tabs>
          <w:tab w:val="clear" w:pos="1080"/>
          <w:tab w:val="num" w:pos="1440"/>
        </w:tabs>
        <w:autoSpaceDE w:val="0"/>
        <w:autoSpaceDN w:val="0"/>
        <w:adjustRightInd w:val="0"/>
        <w:spacing w:after="0" w:line="240" w:lineRule="auto"/>
        <w:rPr>
          <w:rFonts w:ascii="Arial Narrow" w:hAnsi="Arial Narrow"/>
          <w:i/>
          <w:iCs/>
          <w:sz w:val="8"/>
          <w:szCs w:val="8"/>
        </w:rPr>
      </w:pPr>
      <w:r w:rsidRPr="0074330C">
        <w:rPr>
          <w:rFonts w:ascii="Arial Narrow" w:hAnsi="Arial Narrow"/>
          <w:i/>
        </w:rPr>
        <w:t xml:space="preserve"> </w:t>
      </w:r>
      <w:r w:rsidRPr="0074330C">
        <w:rPr>
          <w:rFonts w:ascii="Arial Narrow" w:hAnsi="Arial Narrow"/>
          <w:i/>
          <w:iCs/>
        </w:rPr>
        <w:t>A student with a disability should not be removed from an age-appropriate general education classroom solely because of needed modifications to the general educational curriculum.</w:t>
      </w:r>
    </w:p>
    <w:p w14:paraId="3A4066E3" w14:textId="77777777" w:rsidR="00250A29" w:rsidRPr="0074330C" w:rsidRDefault="00250A29" w:rsidP="00250A29">
      <w:pPr>
        <w:numPr>
          <w:ilvl w:val="0"/>
          <w:numId w:val="6"/>
        </w:numPr>
        <w:tabs>
          <w:tab w:val="clear" w:pos="1080"/>
          <w:tab w:val="num" w:pos="1440"/>
        </w:tabs>
        <w:autoSpaceDE w:val="0"/>
        <w:autoSpaceDN w:val="0"/>
        <w:adjustRightInd w:val="0"/>
        <w:spacing w:after="0" w:line="240" w:lineRule="auto"/>
        <w:rPr>
          <w:rFonts w:ascii="Arial Narrow" w:hAnsi="Arial Narrow"/>
          <w:i/>
          <w:iCs/>
          <w:color w:val="D11726"/>
        </w:rPr>
      </w:pPr>
      <w:r w:rsidRPr="0074330C">
        <w:rPr>
          <w:rFonts w:ascii="Arial Narrow" w:hAnsi="Arial Narrow"/>
          <w:i/>
          <w:iCs/>
        </w:rPr>
        <w:t>A student with disabilities is never to be placed in a particular educational setting based solely upon the student’s disabling condition, or on the staff, space and/or services currently available at a school.</w:t>
      </w:r>
    </w:p>
    <w:p w14:paraId="53B7E4A9" w14:textId="77777777" w:rsidR="00250A29" w:rsidRPr="0074330C" w:rsidRDefault="00250A29" w:rsidP="00250A29">
      <w:pPr>
        <w:numPr>
          <w:ilvl w:val="0"/>
          <w:numId w:val="6"/>
        </w:numPr>
        <w:tabs>
          <w:tab w:val="clear" w:pos="1080"/>
          <w:tab w:val="num" w:pos="1440"/>
        </w:tabs>
        <w:autoSpaceDE w:val="0"/>
        <w:autoSpaceDN w:val="0"/>
        <w:adjustRightInd w:val="0"/>
        <w:spacing w:after="0" w:line="240" w:lineRule="auto"/>
        <w:outlineLvl w:val="0"/>
        <w:rPr>
          <w:rFonts w:ascii="Arial Narrow" w:hAnsi="Arial Narrow"/>
          <w:i/>
        </w:rPr>
      </w:pPr>
      <w:r w:rsidRPr="0074330C">
        <w:rPr>
          <w:rFonts w:ascii="Arial Narrow" w:hAnsi="Arial Narrow"/>
          <w:i/>
          <w:iCs/>
        </w:rPr>
        <w:t xml:space="preserve">The IDEA previously required LRE to be reported on the student’s IEP based on how much of the day the student received services </w:t>
      </w:r>
      <w:r w:rsidRPr="0074330C">
        <w:rPr>
          <w:rFonts w:ascii="Arial Narrow" w:hAnsi="Arial Narrow"/>
          <w:b/>
          <w:i/>
          <w:iCs/>
        </w:rPr>
        <w:t>outside</w:t>
      </w:r>
      <w:r w:rsidRPr="0074330C">
        <w:rPr>
          <w:rFonts w:ascii="Arial Narrow" w:hAnsi="Arial Narrow"/>
          <w:i/>
          <w:iCs/>
        </w:rPr>
        <w:t xml:space="preserve"> the general education setting. It now requires AUs to report the LRE setting based on how much of the day the student is </w:t>
      </w:r>
      <w:r w:rsidRPr="0074330C">
        <w:rPr>
          <w:rFonts w:ascii="Arial Narrow" w:hAnsi="Arial Narrow"/>
          <w:b/>
          <w:i/>
          <w:iCs/>
          <w:u w:val="single"/>
        </w:rPr>
        <w:t>in</w:t>
      </w:r>
      <w:r w:rsidRPr="0074330C">
        <w:rPr>
          <w:rFonts w:ascii="Arial Narrow" w:hAnsi="Arial Narrow"/>
          <w:i/>
          <w:iCs/>
        </w:rPr>
        <w:t xml:space="preserve"> the general education environment.</w:t>
      </w:r>
      <w:r w:rsidRPr="0074330C">
        <w:rPr>
          <w:rFonts w:ascii="Arial Narrow" w:hAnsi="Arial Narrow"/>
          <w:i/>
          <w:iCs/>
        </w:rPr>
        <w:tab/>
      </w:r>
    </w:p>
    <w:p w14:paraId="50CC0B33" w14:textId="77777777" w:rsidR="00250A29" w:rsidRPr="003825A0" w:rsidRDefault="00250A29" w:rsidP="00250A29">
      <w:pPr>
        <w:numPr>
          <w:ilvl w:val="0"/>
          <w:numId w:val="6"/>
        </w:numPr>
        <w:tabs>
          <w:tab w:val="clear" w:pos="1080"/>
          <w:tab w:val="num" w:pos="1440"/>
        </w:tabs>
        <w:autoSpaceDE w:val="0"/>
        <w:autoSpaceDN w:val="0"/>
        <w:adjustRightInd w:val="0"/>
        <w:spacing w:after="0" w:line="240" w:lineRule="auto"/>
        <w:rPr>
          <w:rFonts w:ascii="Arial Narrow" w:hAnsi="Arial Narrow"/>
          <w:i/>
          <w:iCs/>
        </w:rPr>
      </w:pPr>
      <w:r w:rsidRPr="003825A0">
        <w:rPr>
          <w:rFonts w:ascii="Arial Narrow" w:hAnsi="Arial Narrow"/>
          <w:i/>
          <w:iCs/>
        </w:rPr>
        <w:t>To ensure that the process for determining the LRE placement is appropriate, it is recommended that principals observe several IEP meetings a year and regularly review the school’s LRE data. If the principal attends an IEP meeting, s/he must be identified on the conference notice form in accordance with procedures.</w:t>
      </w:r>
    </w:p>
    <w:p w14:paraId="3ED67B45" w14:textId="77777777" w:rsidR="00250A29" w:rsidRDefault="00250A29" w:rsidP="00250A29">
      <w:pPr>
        <w:autoSpaceDE w:val="0"/>
        <w:autoSpaceDN w:val="0"/>
        <w:adjustRightInd w:val="0"/>
        <w:ind w:left="720"/>
        <w:outlineLvl w:val="0"/>
        <w:rPr>
          <w:rFonts w:ascii="Arial Narrow" w:hAnsi="Arial Narrow"/>
          <w:b/>
        </w:rPr>
      </w:pPr>
    </w:p>
    <w:p w14:paraId="4543D471" w14:textId="77777777" w:rsidR="00250A29" w:rsidRDefault="00250A29" w:rsidP="00250A29">
      <w:pPr>
        <w:autoSpaceDE w:val="0"/>
        <w:autoSpaceDN w:val="0"/>
        <w:adjustRightInd w:val="0"/>
        <w:outlineLvl w:val="0"/>
        <w:rPr>
          <w:rFonts w:ascii="Century Gothic" w:hAnsi="Century Gothic"/>
          <w:b/>
        </w:rPr>
      </w:pPr>
      <w:r w:rsidRPr="00A94164">
        <w:rPr>
          <w:rFonts w:ascii="Century Gothic" w:hAnsi="Century Gothic"/>
          <w:b/>
        </w:rPr>
        <w:t>Concluding the Meeting</w:t>
      </w:r>
    </w:p>
    <w:p w14:paraId="5639CCBD" w14:textId="77777777" w:rsidR="00250A29" w:rsidRPr="0074330C" w:rsidRDefault="00250A29" w:rsidP="00250A29">
      <w:pPr>
        <w:numPr>
          <w:ilvl w:val="0"/>
          <w:numId w:val="7"/>
        </w:numPr>
        <w:tabs>
          <w:tab w:val="clear" w:pos="720"/>
          <w:tab w:val="num" w:pos="1080"/>
        </w:tabs>
        <w:autoSpaceDE w:val="0"/>
        <w:autoSpaceDN w:val="0"/>
        <w:adjustRightInd w:val="0"/>
        <w:spacing w:after="0" w:line="240" w:lineRule="auto"/>
        <w:rPr>
          <w:rFonts w:ascii="Arial Narrow" w:hAnsi="Arial Narrow"/>
          <w:i/>
          <w:iCs/>
        </w:rPr>
      </w:pPr>
      <w:r w:rsidRPr="0074330C">
        <w:rPr>
          <w:rFonts w:ascii="Arial Narrow" w:hAnsi="Arial Narrow"/>
          <w:i/>
          <w:iCs/>
        </w:rPr>
        <w:t>Copy and distribute the IEP documents as appropriate, ensuring that the special education teacher and parents receive a full copy at the conclusion of the conference or within a reasonable time frame.</w:t>
      </w:r>
    </w:p>
    <w:p w14:paraId="027058C3" w14:textId="77777777" w:rsidR="00250A29" w:rsidRPr="0074330C" w:rsidRDefault="00250A29" w:rsidP="00250A29">
      <w:pPr>
        <w:numPr>
          <w:ilvl w:val="0"/>
          <w:numId w:val="7"/>
        </w:numPr>
        <w:tabs>
          <w:tab w:val="left" w:pos="720"/>
        </w:tabs>
        <w:autoSpaceDE w:val="0"/>
        <w:autoSpaceDN w:val="0"/>
        <w:adjustRightInd w:val="0"/>
        <w:spacing w:after="0" w:line="240" w:lineRule="auto"/>
        <w:rPr>
          <w:rFonts w:ascii="Arial Narrow" w:hAnsi="Arial Narrow"/>
          <w:i/>
          <w:iCs/>
        </w:rPr>
      </w:pPr>
      <w:r w:rsidRPr="0074330C">
        <w:rPr>
          <w:rFonts w:ascii="Arial Narrow" w:hAnsi="Arial Narrow"/>
          <w:i/>
          <w:iCs/>
        </w:rPr>
        <w:t>EVERY teacher and support specialist who provides instruction for students with disabilities must have access to information regarding the needs of these students. In lieu of the entire IEP document, local schools may prepare and distribute an IEP summary report to every general education staff who works with the child, including physical education, art, music, computers, library and shop teachers.</w:t>
      </w:r>
    </w:p>
    <w:p w14:paraId="2B09EC1C" w14:textId="77777777" w:rsidR="00250A29" w:rsidRPr="00395099" w:rsidRDefault="00250A29" w:rsidP="00250A29">
      <w:pPr>
        <w:numPr>
          <w:ilvl w:val="1"/>
          <w:numId w:val="7"/>
        </w:numPr>
        <w:tabs>
          <w:tab w:val="clear" w:pos="1080"/>
          <w:tab w:val="num" w:pos="1440"/>
        </w:tabs>
        <w:autoSpaceDE w:val="0"/>
        <w:autoSpaceDN w:val="0"/>
        <w:adjustRightInd w:val="0"/>
        <w:spacing w:after="0" w:line="240" w:lineRule="auto"/>
        <w:rPr>
          <w:rFonts w:ascii="Arial Narrow" w:hAnsi="Arial Narrow"/>
          <w:i/>
          <w:iCs/>
        </w:rPr>
      </w:pPr>
      <w:r w:rsidRPr="00395099">
        <w:rPr>
          <w:rFonts w:ascii="Arial Narrow" w:hAnsi="Arial Narrow"/>
          <w:i/>
          <w:iCs/>
        </w:rPr>
        <w:t xml:space="preserve">The IEP summary report should be explained to general education staff by the case manager or other individuals identified at the IEP meeting. If a functional behavioral assessment is conducted and a behavioral intervention plan is developed, this plan should be provided to all staff </w:t>
      </w:r>
      <w:proofErr w:type="gramStart"/>
      <w:r w:rsidRPr="00395099">
        <w:rPr>
          <w:rFonts w:ascii="Arial Narrow" w:hAnsi="Arial Narrow"/>
          <w:i/>
          <w:iCs/>
        </w:rPr>
        <w:t>who</w:t>
      </w:r>
      <w:proofErr w:type="gramEnd"/>
      <w:r w:rsidRPr="00395099">
        <w:rPr>
          <w:rFonts w:ascii="Arial Narrow" w:hAnsi="Arial Narrow"/>
          <w:i/>
          <w:iCs/>
        </w:rPr>
        <w:t xml:space="preserve"> have interactions with the student, including staff responsible for discipline and security. Parents who speak a language other than English may receive a complete copy of the IEP in their native language. If this is not available, they may receive an </w:t>
      </w:r>
      <w:proofErr w:type="gramStart"/>
      <w:r w:rsidRPr="00395099">
        <w:rPr>
          <w:rFonts w:ascii="Arial Narrow" w:hAnsi="Arial Narrow"/>
          <w:i/>
          <w:iCs/>
        </w:rPr>
        <w:t>audio cassette</w:t>
      </w:r>
      <w:proofErr w:type="gramEnd"/>
      <w:r w:rsidRPr="00395099">
        <w:rPr>
          <w:rFonts w:ascii="Arial Narrow" w:hAnsi="Arial Narrow"/>
          <w:i/>
          <w:iCs/>
        </w:rPr>
        <w:t xml:space="preserve"> record of the IEP in their native language.</w:t>
      </w:r>
    </w:p>
    <w:p w14:paraId="36B3BBA7" w14:textId="77777777" w:rsidR="00250A29" w:rsidRDefault="00250A29" w:rsidP="00250A29">
      <w:pPr>
        <w:outlineLvl w:val="0"/>
        <w:rPr>
          <w:rFonts w:ascii="Century Gothic" w:hAnsi="Century Gothic"/>
          <w:b/>
        </w:rPr>
      </w:pPr>
    </w:p>
    <w:p w14:paraId="2832B91B" w14:textId="77777777" w:rsidR="00250A29" w:rsidRPr="00395099" w:rsidRDefault="00250A29" w:rsidP="00250A29">
      <w:pPr>
        <w:outlineLvl w:val="0"/>
        <w:rPr>
          <w:rFonts w:ascii="Century Gothic" w:hAnsi="Century Gothic"/>
          <w:b/>
        </w:rPr>
      </w:pPr>
      <w:r w:rsidRPr="00395099">
        <w:rPr>
          <w:rFonts w:ascii="Century Gothic" w:hAnsi="Century Gothic"/>
          <w:b/>
        </w:rPr>
        <w:t>Reevaluation and Determination of Eligibility</w:t>
      </w:r>
    </w:p>
    <w:p w14:paraId="3CF40691" w14:textId="77777777" w:rsidR="00250A29" w:rsidRPr="0074330C" w:rsidRDefault="00250A29" w:rsidP="00250A29">
      <w:pPr>
        <w:numPr>
          <w:ilvl w:val="0"/>
          <w:numId w:val="7"/>
        </w:numPr>
        <w:tabs>
          <w:tab w:val="clear" w:pos="720"/>
          <w:tab w:val="num" w:pos="1080"/>
        </w:tabs>
        <w:spacing w:after="0" w:line="240" w:lineRule="auto"/>
        <w:rPr>
          <w:rFonts w:ascii="Arial Narrow" w:hAnsi="Arial Narrow"/>
          <w:bCs/>
          <w:i/>
        </w:rPr>
      </w:pPr>
      <w:r w:rsidRPr="0074330C">
        <w:rPr>
          <w:rFonts w:ascii="Arial Narrow" w:hAnsi="Arial Narrow"/>
          <w:bCs/>
          <w:i/>
        </w:rPr>
        <w:t xml:space="preserve">The Multidisciplinary Team must complete the reevaluation no more than three years from the date of the prior eligibility meeting where the student's eligibility was established or reaffirmed. The evaluation process described earlier in this chapter applies to all reevaluations, including those to re-determine eligibility or for a significant change in placement. </w:t>
      </w:r>
    </w:p>
    <w:p w14:paraId="78ACC6A2" w14:textId="77777777" w:rsidR="00250A29" w:rsidRPr="0074330C" w:rsidRDefault="00250A29" w:rsidP="00250A29">
      <w:pPr>
        <w:numPr>
          <w:ilvl w:val="0"/>
          <w:numId w:val="7"/>
        </w:numPr>
        <w:tabs>
          <w:tab w:val="clear" w:pos="720"/>
          <w:tab w:val="num" w:pos="1080"/>
        </w:tabs>
        <w:spacing w:after="0" w:line="240" w:lineRule="auto"/>
        <w:rPr>
          <w:rFonts w:ascii="Arial Narrow" w:hAnsi="Arial Narrow"/>
          <w:bCs/>
          <w:i/>
        </w:rPr>
      </w:pPr>
      <w:r w:rsidRPr="0074330C">
        <w:rPr>
          <w:rFonts w:ascii="Arial Narrow" w:hAnsi="Arial Narrow"/>
          <w:i/>
          <w:iCs/>
        </w:rPr>
        <w:t>Documentation of the determination of eligibility must be shared with parents.</w:t>
      </w:r>
    </w:p>
    <w:p w14:paraId="174D2C84" w14:textId="77777777" w:rsidR="00250A29" w:rsidRPr="00395099" w:rsidRDefault="00250A29" w:rsidP="00250A29">
      <w:pPr>
        <w:numPr>
          <w:ilvl w:val="0"/>
          <w:numId w:val="7"/>
        </w:numPr>
        <w:tabs>
          <w:tab w:val="clear" w:pos="720"/>
          <w:tab w:val="num" w:pos="1080"/>
        </w:tabs>
        <w:spacing w:after="0" w:line="240" w:lineRule="auto"/>
        <w:rPr>
          <w:rFonts w:ascii="Arial Narrow" w:hAnsi="Arial Narrow"/>
          <w:b/>
          <w:bCs/>
        </w:rPr>
      </w:pPr>
      <w:r w:rsidRPr="00395099">
        <w:rPr>
          <w:rFonts w:ascii="Arial Narrow" w:hAnsi="Arial Narrow"/>
          <w:i/>
        </w:rPr>
        <w:t xml:space="preserve">Special evaluations follow same time frame and process as initial evaluations. </w:t>
      </w:r>
    </w:p>
    <w:p w14:paraId="06B17A94" w14:textId="77777777" w:rsidR="00250A29" w:rsidRPr="00395099" w:rsidRDefault="00250A29" w:rsidP="00250A29">
      <w:pPr>
        <w:rPr>
          <w:rFonts w:ascii="Arial Narrow" w:hAnsi="Arial Narrow"/>
          <w:b/>
          <w:bCs/>
        </w:rPr>
      </w:pPr>
    </w:p>
    <w:p w14:paraId="61B84333" w14:textId="77777777" w:rsidR="00250A29" w:rsidRPr="00395099" w:rsidRDefault="00250A29" w:rsidP="00250A29">
      <w:pPr>
        <w:rPr>
          <w:rFonts w:ascii="Century Gothic" w:hAnsi="Century Gothic"/>
          <w:b/>
          <w:bCs/>
        </w:rPr>
      </w:pPr>
      <w:r w:rsidRPr="00395099">
        <w:rPr>
          <w:rFonts w:ascii="Century Gothic" w:hAnsi="Century Gothic"/>
          <w:b/>
          <w:bCs/>
        </w:rPr>
        <w:t>When is it appropriate to amend an IEP?</w:t>
      </w:r>
    </w:p>
    <w:p w14:paraId="74F6E7A5" w14:textId="77777777" w:rsidR="00250A29" w:rsidRPr="00C47B48" w:rsidRDefault="00250A29" w:rsidP="00250A29">
      <w:pPr>
        <w:numPr>
          <w:ilvl w:val="0"/>
          <w:numId w:val="8"/>
        </w:numPr>
        <w:tabs>
          <w:tab w:val="clear" w:pos="1080"/>
          <w:tab w:val="num" w:pos="1440"/>
        </w:tabs>
        <w:spacing w:after="0" w:line="240" w:lineRule="auto"/>
        <w:rPr>
          <w:rFonts w:ascii="Arial Narrow" w:hAnsi="Arial Narrow"/>
          <w:i/>
        </w:rPr>
      </w:pPr>
      <w:r w:rsidRPr="00C47B48">
        <w:rPr>
          <w:rFonts w:ascii="Arial Narrow" w:hAnsi="Arial Narrow"/>
          <w:i/>
        </w:rPr>
        <w:t>An IEP amendment should not change the student’s LRE, eligibility for special education or substantially change</w:t>
      </w:r>
      <w:r>
        <w:rPr>
          <w:rFonts w:ascii="Arial Narrow" w:hAnsi="Arial Narrow"/>
          <w:i/>
        </w:rPr>
        <w:t xml:space="preserve"> </w:t>
      </w:r>
      <w:r w:rsidRPr="00C47B48">
        <w:rPr>
          <w:rFonts w:ascii="Arial Narrow" w:hAnsi="Arial Narrow"/>
          <w:i/>
        </w:rPr>
        <w:t>the student’ special education services.</w:t>
      </w:r>
      <w:r>
        <w:rPr>
          <w:rFonts w:ascii="Arial Narrow" w:hAnsi="Arial Narrow"/>
          <w:i/>
        </w:rPr>
        <w:t xml:space="preserve"> </w:t>
      </w:r>
      <w:r w:rsidRPr="00C47B48">
        <w:rPr>
          <w:rFonts w:ascii="Arial Narrow" w:hAnsi="Arial Narrow"/>
          <w:i/>
        </w:rPr>
        <w:t>The IEP may be amended to address issues such as:</w:t>
      </w:r>
    </w:p>
    <w:p w14:paraId="3F21A944" w14:textId="77777777" w:rsidR="00250A29" w:rsidRPr="00C47B48" w:rsidRDefault="00250A29" w:rsidP="00250A29">
      <w:pPr>
        <w:spacing w:after="0"/>
        <w:ind w:left="720"/>
        <w:rPr>
          <w:rFonts w:ascii="Arial Narrow" w:hAnsi="Arial Narrow"/>
          <w:i/>
        </w:rPr>
      </w:pPr>
      <w:r w:rsidRPr="00C47B48">
        <w:rPr>
          <w:rFonts w:ascii="Arial Narrow" w:hAnsi="Arial Narrow"/>
          <w:i/>
        </w:rPr>
        <w:tab/>
        <w:t>• Lack of progress toward annual goals</w:t>
      </w:r>
    </w:p>
    <w:p w14:paraId="09676727" w14:textId="77777777" w:rsidR="00250A29" w:rsidRPr="00C47B48" w:rsidRDefault="00250A29" w:rsidP="00250A29">
      <w:pPr>
        <w:spacing w:after="0"/>
        <w:ind w:left="720"/>
        <w:rPr>
          <w:rFonts w:ascii="Arial Narrow" w:hAnsi="Arial Narrow"/>
          <w:i/>
        </w:rPr>
      </w:pPr>
      <w:r w:rsidRPr="00C47B48">
        <w:rPr>
          <w:rFonts w:ascii="Arial Narrow" w:hAnsi="Arial Narrow"/>
          <w:i/>
        </w:rPr>
        <w:tab/>
        <w:t xml:space="preserve">• </w:t>
      </w:r>
      <w:proofErr w:type="gramStart"/>
      <w:r w:rsidRPr="00C47B48">
        <w:rPr>
          <w:rFonts w:ascii="Arial Narrow" w:hAnsi="Arial Narrow"/>
          <w:i/>
        </w:rPr>
        <w:t>New</w:t>
      </w:r>
      <w:proofErr w:type="gramEnd"/>
      <w:r w:rsidRPr="00C47B48">
        <w:rPr>
          <w:rFonts w:ascii="Arial Narrow" w:hAnsi="Arial Narrow"/>
          <w:i/>
        </w:rPr>
        <w:t xml:space="preserve"> information about the child provided to or by the parents</w:t>
      </w:r>
    </w:p>
    <w:p w14:paraId="5EED07A7" w14:textId="77777777" w:rsidR="00250A29" w:rsidRPr="00C47B48" w:rsidRDefault="00250A29" w:rsidP="00250A29">
      <w:pPr>
        <w:spacing w:after="0"/>
        <w:ind w:left="1440"/>
        <w:rPr>
          <w:rFonts w:ascii="Arial Narrow" w:hAnsi="Arial Narrow"/>
          <w:i/>
        </w:rPr>
      </w:pPr>
      <w:r w:rsidRPr="00C47B48">
        <w:rPr>
          <w:rFonts w:ascii="Arial Narrow" w:hAnsi="Arial Narrow"/>
          <w:i/>
        </w:rPr>
        <w:t>• Reconsideration of decisions previously made regarding grading, promotion and assessment</w:t>
      </w:r>
    </w:p>
    <w:p w14:paraId="464B6C42" w14:textId="77777777" w:rsidR="00250A29" w:rsidRPr="00C47B48" w:rsidRDefault="00250A29" w:rsidP="00250A29">
      <w:pPr>
        <w:spacing w:after="0"/>
        <w:ind w:left="720"/>
        <w:rPr>
          <w:rFonts w:ascii="Arial Narrow" w:hAnsi="Arial Narrow"/>
          <w:i/>
        </w:rPr>
      </w:pPr>
      <w:r w:rsidRPr="00C47B48">
        <w:rPr>
          <w:rFonts w:ascii="Arial Narrow" w:hAnsi="Arial Narrow"/>
          <w:i/>
        </w:rPr>
        <w:tab/>
        <w:t>• Revision or consideration of transportation services</w:t>
      </w:r>
      <w:r w:rsidRPr="00C47B48">
        <w:rPr>
          <w:rFonts w:ascii="Arial Narrow" w:hAnsi="Arial Narrow"/>
          <w:i/>
        </w:rPr>
        <w:tab/>
      </w:r>
    </w:p>
    <w:p w14:paraId="5684EA9B" w14:textId="77777777" w:rsidR="00250A29" w:rsidRPr="00C47B48" w:rsidRDefault="00250A29" w:rsidP="00250A29">
      <w:pPr>
        <w:spacing w:after="0"/>
        <w:ind w:left="1440"/>
        <w:rPr>
          <w:rFonts w:ascii="Arial Narrow" w:hAnsi="Arial Narrow"/>
          <w:i/>
        </w:rPr>
      </w:pPr>
      <w:r w:rsidRPr="00C47B48">
        <w:rPr>
          <w:rFonts w:ascii="Arial Narrow" w:hAnsi="Arial Narrow"/>
          <w:i/>
        </w:rPr>
        <w:t xml:space="preserve">• </w:t>
      </w:r>
      <w:proofErr w:type="gramStart"/>
      <w:r w:rsidRPr="00C47B48">
        <w:rPr>
          <w:rFonts w:ascii="Arial Narrow" w:hAnsi="Arial Narrow"/>
          <w:i/>
        </w:rPr>
        <w:t>The</w:t>
      </w:r>
      <w:proofErr w:type="gramEnd"/>
      <w:r w:rsidRPr="00C47B48">
        <w:rPr>
          <w:rFonts w:ascii="Arial Narrow" w:hAnsi="Arial Narrow"/>
          <w:i/>
        </w:rPr>
        <w:t xml:space="preserve"> need to eliminate or add curriculum modifications or accommodations such as classroom or individual aids</w:t>
      </w:r>
    </w:p>
    <w:p w14:paraId="442912DA" w14:textId="77777777" w:rsidR="00250A29" w:rsidRPr="00C47B48" w:rsidRDefault="00250A29" w:rsidP="00250A29">
      <w:pPr>
        <w:spacing w:after="0"/>
        <w:ind w:left="1440"/>
        <w:rPr>
          <w:rFonts w:ascii="Arial Narrow" w:hAnsi="Arial Narrow"/>
          <w:i/>
        </w:rPr>
      </w:pPr>
      <w:r w:rsidRPr="00C47B48">
        <w:rPr>
          <w:rFonts w:ascii="Arial Narrow" w:hAnsi="Arial Narrow"/>
          <w:i/>
        </w:rPr>
        <w:t>• Revision or consideration of a behavior intervention plan</w:t>
      </w:r>
    </w:p>
    <w:p w14:paraId="76C5072A" w14:textId="77777777" w:rsidR="00250A29" w:rsidRDefault="00250A29" w:rsidP="00250A29">
      <w:pPr>
        <w:spacing w:after="0"/>
        <w:ind w:left="1440"/>
        <w:rPr>
          <w:rFonts w:ascii="Arial Narrow" w:hAnsi="Arial Narrow"/>
          <w:i/>
        </w:rPr>
      </w:pPr>
      <w:r w:rsidRPr="00C47B48">
        <w:rPr>
          <w:rFonts w:ascii="Arial Narrow" w:hAnsi="Arial Narrow"/>
          <w:i/>
        </w:rPr>
        <w:t xml:space="preserve">• </w:t>
      </w:r>
      <w:proofErr w:type="gramStart"/>
      <w:r w:rsidRPr="00C47B48">
        <w:rPr>
          <w:rFonts w:ascii="Arial Narrow" w:hAnsi="Arial Narrow"/>
          <w:i/>
        </w:rPr>
        <w:t>The</w:t>
      </w:r>
      <w:proofErr w:type="gramEnd"/>
      <w:r w:rsidRPr="00C47B48">
        <w:rPr>
          <w:rFonts w:ascii="Arial Narrow" w:hAnsi="Arial Narrow"/>
          <w:i/>
        </w:rPr>
        <w:t xml:space="preserve"> need to identify alternative strategies to meet the transition objectives if those set forth in the IEP are not being provided</w:t>
      </w:r>
    </w:p>
    <w:p w14:paraId="7FB0CB84" w14:textId="77777777" w:rsidR="00250A29" w:rsidRPr="00C47B48" w:rsidRDefault="00250A29" w:rsidP="00250A29">
      <w:pPr>
        <w:spacing w:after="0"/>
        <w:ind w:left="1440"/>
        <w:rPr>
          <w:rFonts w:ascii="Arial Narrow" w:hAnsi="Arial Narrow"/>
          <w:i/>
        </w:rPr>
      </w:pPr>
    </w:p>
    <w:p w14:paraId="3C7C917F" w14:textId="77777777" w:rsidR="00250A29" w:rsidRPr="00A21B75" w:rsidRDefault="00250A29" w:rsidP="00250A29">
      <w:pPr>
        <w:outlineLvl w:val="0"/>
        <w:rPr>
          <w:rFonts w:ascii="Perpetua Titling MT" w:hAnsi="Perpetua Titling MT"/>
          <w:b/>
          <w:color w:val="D11726"/>
          <w:sz w:val="32"/>
          <w:szCs w:val="32"/>
        </w:rPr>
      </w:pPr>
      <w:r w:rsidRPr="009B229B">
        <w:rPr>
          <w:rFonts w:ascii="Perpetua Titling MT" w:hAnsi="Perpetua Titling MT"/>
          <w:b/>
          <w:color w:val="D11726"/>
          <w:sz w:val="32"/>
          <w:szCs w:val="32"/>
        </w:rPr>
        <w:t>Important Timelines</w:t>
      </w:r>
    </w:p>
    <w:p w14:paraId="11E6896F" w14:textId="77777777" w:rsidR="00250A29" w:rsidRDefault="00250A29" w:rsidP="00250A29">
      <w:pPr>
        <w:outlineLvl w:val="0"/>
        <w:rPr>
          <w:rFonts w:ascii="Century Gothic" w:hAnsi="Century Gothic"/>
          <w:b/>
        </w:rPr>
      </w:pPr>
      <w:r w:rsidRPr="006B2FB7">
        <w:rPr>
          <w:rFonts w:ascii="Century Gothic" w:hAnsi="Century Gothic"/>
          <w:b/>
        </w:rPr>
        <w:t>Referral, Evaluation, IEP Implementation</w:t>
      </w:r>
    </w:p>
    <w:p w14:paraId="54332810" w14:textId="77777777" w:rsidR="00736E13" w:rsidRDefault="00736E13" w:rsidP="00250A29">
      <w:pPr>
        <w:outlineLvl w:val="0"/>
        <w:rPr>
          <w:rFonts w:ascii="Century Gothic" w:hAnsi="Century Gothic"/>
          <w:b/>
        </w:rPr>
      </w:pPr>
    </w:p>
    <w:p w14:paraId="4994C541" w14:textId="77777777" w:rsidR="00736E13" w:rsidRPr="006B2FB7" w:rsidRDefault="00736E13" w:rsidP="00250A29">
      <w:pPr>
        <w:outlineLvl w:val="0"/>
        <w:rPr>
          <w:rFonts w:ascii="Century Gothic" w:hAnsi="Century Gothic"/>
          <w:b/>
        </w:rPr>
      </w:pPr>
    </w:p>
    <w:p w14:paraId="6B60277A" w14:textId="77777777" w:rsidR="00250A29" w:rsidRPr="009151B4" w:rsidRDefault="00250A29" w:rsidP="00250A29">
      <w:pPr>
        <w:rPr>
          <w:rFonts w:ascii="Arial Narrow" w:hAnsi="Arial Narrow"/>
        </w:rPr>
      </w:pPr>
      <w:r>
        <w:rPr>
          <w:rFonts w:ascii="Arial Narrow" w:hAnsi="Arial Narrow"/>
          <w:noProof/>
        </w:rPr>
        <mc:AlternateContent>
          <mc:Choice Requires="wpg">
            <w:drawing>
              <wp:inline distT="0" distB="0" distL="0" distR="0" wp14:anchorId="032F2C2C" wp14:editId="43BE400B">
                <wp:extent cx="5486400" cy="2171700"/>
                <wp:effectExtent l="0" t="0" r="0" b="3175"/>
                <wp:docPr id="31"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171700"/>
                          <a:chOff x="2527" y="2062"/>
                          <a:chExt cx="7200" cy="2931"/>
                        </a:xfrm>
                      </wpg:grpSpPr>
                      <wps:wsp>
                        <wps:cNvPr id="32" name="AutoShape 33"/>
                        <wps:cNvSpPr>
                          <a:spLocks noChangeAspect="1" noChangeArrowheads="1" noTextEdit="1"/>
                        </wps:cNvSpPr>
                        <wps:spPr bwMode="auto">
                          <a:xfrm>
                            <a:off x="2527" y="2062"/>
                            <a:ext cx="7200" cy="293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34"/>
                        <wps:cNvSpPr>
                          <a:spLocks noChangeArrowheads="1"/>
                        </wps:cNvSpPr>
                        <wps:spPr bwMode="auto">
                          <a:xfrm>
                            <a:off x="2677" y="2216"/>
                            <a:ext cx="1800" cy="18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Line 35"/>
                        <wps:cNvCnPr/>
                        <wps:spPr bwMode="auto">
                          <a:xfrm>
                            <a:off x="4477" y="3142"/>
                            <a:ext cx="12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36"/>
                        <wps:cNvSpPr>
                          <a:spLocks noChangeArrowheads="1"/>
                        </wps:cNvSpPr>
                        <wps:spPr bwMode="auto">
                          <a:xfrm>
                            <a:off x="5677" y="2371"/>
                            <a:ext cx="1500" cy="13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7"/>
                        <wps:cNvSpPr>
                          <a:spLocks noChangeArrowheads="1"/>
                        </wps:cNvSpPr>
                        <wps:spPr bwMode="auto">
                          <a:xfrm>
                            <a:off x="8077" y="3451"/>
                            <a:ext cx="1500" cy="13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38"/>
                        <wps:cNvSpPr txBox="1">
                          <a:spLocks noChangeArrowheads="1"/>
                        </wps:cNvSpPr>
                        <wps:spPr bwMode="auto">
                          <a:xfrm>
                            <a:off x="2977" y="2525"/>
                            <a:ext cx="1200" cy="1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F6271"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Date</w:t>
                              </w:r>
                              <w:r>
                                <w:rPr>
                                  <w:rFonts w:ascii="Arial Narrow" w:hAnsi="Arial Narrow"/>
                                  <w:sz w:val="16"/>
                                  <w:szCs w:val="16"/>
                                </w:rPr>
                                <w:t xml:space="preserve"> Special Education</w:t>
                              </w:r>
                              <w:r w:rsidRPr="0026154D">
                                <w:rPr>
                                  <w:rFonts w:ascii="Arial Narrow" w:hAnsi="Arial Narrow"/>
                                  <w:sz w:val="16"/>
                                  <w:szCs w:val="16"/>
                                </w:rPr>
                                <w:t xml:space="preserve"> Referral Initiated</w:t>
                              </w:r>
                              <w:r>
                                <w:rPr>
                                  <w:rFonts w:ascii="Arial Narrow" w:hAnsi="Arial Narrow"/>
                                  <w:sz w:val="16"/>
                                  <w:szCs w:val="16"/>
                                </w:rPr>
                                <w:t>:</w:t>
                              </w:r>
                            </w:p>
                            <w:p w14:paraId="3750418C"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(1) Request Received</w:t>
                              </w:r>
                            </w:p>
                            <w:p w14:paraId="1CEF700D" w14:textId="77777777" w:rsidR="00250A29" w:rsidRDefault="00250A29" w:rsidP="00250A29">
                              <w:pPr>
                                <w:jc w:val="center"/>
                                <w:rPr>
                                  <w:rFonts w:ascii="Arial Narrow" w:hAnsi="Arial Narrow"/>
                                  <w:sz w:val="20"/>
                                  <w:szCs w:val="20"/>
                                </w:rPr>
                              </w:pPr>
                              <w:r w:rsidRPr="0026154D">
                                <w:rPr>
                                  <w:rFonts w:ascii="Arial Narrow" w:hAnsi="Arial Narrow"/>
                                  <w:sz w:val="16"/>
                                  <w:szCs w:val="16"/>
                                </w:rPr>
                                <w:t>&amp; (2) Parental</w:t>
                              </w:r>
                              <w:r>
                                <w:rPr>
                                  <w:rFonts w:ascii="Arial Narrow" w:hAnsi="Arial Narrow"/>
                                  <w:sz w:val="20"/>
                                  <w:szCs w:val="20"/>
                                </w:rPr>
                                <w:t xml:space="preserve"> </w:t>
                              </w:r>
                              <w:r w:rsidRPr="0026154D">
                                <w:rPr>
                                  <w:rFonts w:ascii="Arial Narrow" w:hAnsi="Arial Narrow"/>
                                  <w:sz w:val="16"/>
                                  <w:szCs w:val="16"/>
                                </w:rPr>
                                <w:t>Consent Obtained</w:t>
                              </w:r>
                            </w:p>
                            <w:p w14:paraId="28AA748C" w14:textId="77777777" w:rsidR="00250A29" w:rsidRPr="009A0E59" w:rsidRDefault="00250A29" w:rsidP="00250A29">
                              <w:pPr>
                                <w:jc w:val="center"/>
                                <w:rPr>
                                  <w:rFonts w:ascii="Arial Narrow" w:hAnsi="Arial Narrow"/>
                                  <w:sz w:val="20"/>
                                  <w:szCs w:val="20"/>
                                </w:rPr>
                              </w:pP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5827" y="2679"/>
                            <a:ext cx="1200"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867A3"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Evaluation</w:t>
                              </w:r>
                              <w:r>
                                <w:rPr>
                                  <w:rFonts w:ascii="Arial Narrow" w:hAnsi="Arial Narrow"/>
                                  <w:sz w:val="16"/>
                                  <w:szCs w:val="16"/>
                                </w:rPr>
                                <w:t xml:space="preserve"> </w:t>
                              </w:r>
                              <w:r w:rsidRPr="0026154D">
                                <w:rPr>
                                  <w:rFonts w:ascii="Arial Narrow" w:hAnsi="Arial Narrow"/>
                                  <w:sz w:val="16"/>
                                  <w:szCs w:val="16"/>
                                </w:rPr>
                                <w:t>complete</w:t>
                              </w:r>
                              <w:r>
                                <w:rPr>
                                  <w:rFonts w:ascii="Arial Narrow" w:hAnsi="Arial Narrow"/>
                                  <w:sz w:val="16"/>
                                  <w:szCs w:val="16"/>
                                </w:rPr>
                                <w:t xml:space="preserve"> in</w:t>
                              </w:r>
                            </w:p>
                            <w:p w14:paraId="5C9CA4B7"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60 days</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8227" y="3759"/>
                            <a:ext cx="1200" cy="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D0F54" w14:textId="77777777" w:rsidR="00250A29" w:rsidRPr="0026154D" w:rsidRDefault="00250A29" w:rsidP="00250A29">
                              <w:pPr>
                                <w:jc w:val="center"/>
                                <w:rPr>
                                  <w:rFonts w:ascii="Arial Narrow" w:hAnsi="Arial Narrow"/>
                                  <w:sz w:val="16"/>
                                  <w:szCs w:val="16"/>
                                </w:rPr>
                              </w:pPr>
                              <w:r>
                                <w:rPr>
                                  <w:rFonts w:ascii="Arial Narrow" w:hAnsi="Arial Narrow"/>
                                  <w:sz w:val="16"/>
                                  <w:szCs w:val="16"/>
                                </w:rPr>
                                <w:t>Eligibility Determination &amp; IEP Developed</w:t>
                              </w:r>
                            </w:p>
                            <w:p w14:paraId="2ED1E1C9" w14:textId="77777777" w:rsidR="00250A29" w:rsidRPr="00D4075F" w:rsidRDefault="00250A29" w:rsidP="00250A29">
                              <w:pPr>
                                <w:jc w:val="center"/>
                                <w:rPr>
                                  <w:rFonts w:ascii="Arial Narrow" w:hAnsi="Arial Narrow"/>
                                  <w:sz w:val="20"/>
                                  <w:szCs w:val="20"/>
                                </w:rPr>
                              </w:pPr>
                              <w:r w:rsidRPr="0026154D">
                                <w:rPr>
                                  <w:rFonts w:ascii="Arial Narrow" w:hAnsi="Arial Narrow"/>
                                  <w:sz w:val="16"/>
                                  <w:szCs w:val="16"/>
                                </w:rPr>
                                <w:t>90 days</w:t>
                              </w:r>
                            </w:p>
                          </w:txbxContent>
                        </wps:txbx>
                        <wps:bodyPr rot="0" vert="horz" wrap="square" lIns="91440" tIns="45720" rIns="91440" bIns="45720" anchor="t" anchorCtr="0" upright="1">
                          <a:noAutofit/>
                        </wps:bodyPr>
                      </wps:wsp>
                      <wps:wsp>
                        <wps:cNvPr id="40" name="Line 41"/>
                        <wps:cNvCnPr/>
                        <wps:spPr bwMode="auto">
                          <a:xfrm>
                            <a:off x="3577" y="4068"/>
                            <a:ext cx="1" cy="4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wps:spPr bwMode="auto">
                          <a:xfrm flipV="1">
                            <a:off x="3577" y="4531"/>
                            <a:ext cx="450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3"/>
                        <wps:cNvSpPr>
                          <a:spLocks noChangeArrowheads="1"/>
                        </wps:cNvSpPr>
                        <wps:spPr bwMode="auto">
                          <a:xfrm>
                            <a:off x="7027" y="3450"/>
                            <a:ext cx="900" cy="772"/>
                          </a:xfrm>
                          <a:prstGeom prst="wedgeEllipseCallout">
                            <a:avLst>
                              <a:gd name="adj1" fmla="val -23981"/>
                              <a:gd name="adj2" fmla="val 89000"/>
                            </a:avLst>
                          </a:prstGeom>
                          <a:solidFill>
                            <a:srgbClr val="FFFFFF"/>
                          </a:solidFill>
                          <a:ln w="9525">
                            <a:solidFill>
                              <a:srgbClr val="000000"/>
                            </a:solidFill>
                            <a:miter lim="800000"/>
                            <a:headEnd/>
                            <a:tailEnd/>
                          </a:ln>
                        </wps:spPr>
                        <wps:txbx>
                          <w:txbxContent>
                            <w:p w14:paraId="6BC075C9" w14:textId="77777777" w:rsidR="00250A29" w:rsidRPr="004E5F2F" w:rsidRDefault="00250A29" w:rsidP="00250A29">
                              <w:pPr>
                                <w:jc w:val="center"/>
                                <w:rPr>
                                  <w:rFonts w:ascii="Arial Narrow" w:hAnsi="Arial Narrow"/>
                                  <w:sz w:val="16"/>
                                  <w:szCs w:val="16"/>
                                </w:rPr>
                              </w:pPr>
                              <w:r>
                                <w:rPr>
                                  <w:rFonts w:ascii="Arial Narrow" w:hAnsi="Arial Narrow"/>
                                  <w:sz w:val="16"/>
                                  <w:szCs w:val="16"/>
                                </w:rPr>
                                <w:t>Notice of Meeting</w:t>
                              </w:r>
                            </w:p>
                          </w:txbxContent>
                        </wps:txbx>
                        <wps:bodyPr rot="0" vert="horz" wrap="square" lIns="91440" tIns="45720" rIns="91440" bIns="45720" anchor="t" anchorCtr="0" upright="1">
                          <a:noAutofit/>
                        </wps:bodyPr>
                      </wps:wsp>
                    </wpg:wgp>
                  </a:graphicData>
                </a:graphic>
              </wp:inline>
            </w:drawing>
          </mc:Choice>
          <mc:Fallback>
            <w:pict>
              <v:group id="Group 32" o:spid="_x0000_s1026" style="width:6in;height:171pt;mso-position-horizontal-relative:char;mso-position-vertical-relative:line" coordorigin="2527,2062" coordsize="7200,29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">
                <o:lock v:ext="edit" aspectratio="t"/>
                <v:rect id="AutoShape 33" o:spid="_x0000_s1027" style="position:absolute;left:2527;top:2062;width:7200;height:29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5CTxAAA&#10;ANsAAAAPAAAAZHJzL2Rvd25yZXYueG1sRI9Ba8JAFITvhf6H5RW8FN3UQ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eQk8QAAADbAAAADwAAAAAAAAAAAAAAAACXAgAAZHJzL2Rv&#10;d25yZXYueG1sUEsFBgAAAAAEAAQA9QAAAIgDAAAAAA==&#10;" filled="f" stroked="f">
                  <o:lock v:ext="edit" aspectratio="t" text="t"/>
                </v:rect>
                <v:oval id="Oval 34" o:spid="_x0000_s1028" style="position:absolute;left:2677;top:2216;width:1800;height:1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2G5DwwAA&#10;ANsAAAAPAAAAZHJzL2Rvd25yZXYueG1sRI9Ba8JAFITvhf6H5RW81Y0uiqSuIhXBHjw0rfdH9pkE&#10;s29D9hnTf98tCD0OM/MNs96OvlUD9bEJbGE2zUARl8E1XFn4/jq8rkBFQXbYBiYLPxRhu3l+WmPu&#10;wp0/aSikUgnCMUcLtUiXax3LmjzGaeiIk3cJvUdJsq+06/Ge4L7V8yxbao8Np4UaO3qvqbwWN29h&#10;X+2K5aCNLMxlf5TF9Xz6MDNrJy/j7g2U0Cj/4Uf76CwYA39f0g/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2G5DwwAAANsAAAAPAAAAAAAAAAAAAAAAAJcCAABkcnMvZG93&#10;bnJldi54bWxQSwUGAAAAAAQABAD1AAAAhwMAAAAA&#10;"/>
                <v:line id="Line 35" o:spid="_x0000_s1029" style="position:absolute;visibility:visible;mso-wrap-style:square" from="4477,3142" to="5677,31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Jns8MAAADbAAAADwAAAGRycy9kb3ducmV2LnhtbESPS6vCMBSE9xf8D+EI7q6pjytSjSKC&#10;j40LqwvdHZpjW21OShO1/nsjXHA5zMw3zHTemFI8qHaFZQW9bgSCOLW64EzB8bD6HYNwHlljaZkU&#10;vMjBfNb6mWKs7ZP39Eh8JgKEXYwKcu+rWEqX5mTQdW1FHLyLrQ36IOtM6hqfAW5K2Y+ikTRYcFjI&#10;saJlTuktuRsFfzgYZfvdyV+2w/O1WRL31slGqU67WUxAeGr8N/zf3moFgyF8voQfIGd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jCZ7PDAAAA2wAAAA8AAAAAAAAAAAAA&#10;AAAAoQIAAGRycy9kb3ducmV2LnhtbFBLBQYAAAAABAAEAPkAAACRAwAAAAA=&#10;" strokeweight="1.5pt">
                  <v:stroke endarrow="block"/>
                </v:line>
                <v:oval id="Oval 36" o:spid="_x0000_s1030" style="position:absolute;left:5677;top:2371;width:1500;height:13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VOswwAA&#10;ANsAAAAPAAAAZHJzL2Rvd25yZXYueG1sRI9Ba8JAFITvgv9heYXedGNDpKSuIkrBHjwY7f2RfSbB&#10;7NuQfY3pv+8WBI/DzHzDrDaja9VAfWg8G1jME1DEpbcNVwYu58/ZO6ggyBZbz2TglwJs1tPJCnPr&#10;73yioZBKRQiHHA3UIl2udShrchjmviOO3tX3DiXKvtK2x3uEu1a/JclSO2w4LtTY0a6m8lb8OAP7&#10;alssB51Kll73B8lu38evdGHM68u4/QAlNMoz/GgfrIE0g/8v8Qf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fVOswwAAANsAAAAPAAAAAAAAAAAAAAAAAJcCAABkcnMvZG93&#10;bnJldi54bWxQSwUGAAAAAAQABAD1AAAAhwMAAAAA&#10;"/>
                <v:oval id="Oval 37" o:spid="_x0000_s1031" style="position:absolute;left:8077;top:3451;width:1500;height:13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83bwwAA&#10;ANsAAAAPAAAAZHJzL2Rvd25yZXYueG1sRI9Ba8JAFITvBf/D8gq91Y0NhpK6iigFPXhotPdH9pkE&#10;s29D9jXGf+8KQo/DzHzDLFaja9VAfWg8G5hNE1DEpbcNVwZOx+/3T1BBkC22nsnAjQKslpOXBebW&#10;X/mHhkIqFSEccjRQi3S51qGsyWGY+o44emffO5Qo+0rbHq8R7lr9kSSZdthwXKixo01N5aX4cwa2&#10;1brIBp3KPD1vdzK//B726cyYt9dx/QVKaJT/8LO9swbSDB5f4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83bwwAAANsAAAAPAAAAAAAAAAAAAAAAAJcCAABkcnMvZG93&#10;bnJldi54bWxQSwUGAAAAAAQABAD1AAAAhwMAAAAA&#10;"/>
                <v:shapetype id="_x0000_t202" coordsize="21600,21600" o:spt="202" path="m0,0l0,21600,21600,21600,21600,0xe">
                  <v:stroke joinstyle="miter"/>
                  <v:path gradientshapeok="t" o:connecttype="rect"/>
                </v:shapetype>
                <v:shape id="Text Box 38" o:spid="_x0000_s1032" type="#_x0000_t202" style="position:absolute;left:2977;top:2525;width:1200;height:12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T9pxAAA&#10;ANsAAAAPAAAAZHJzL2Rvd25yZXYueG1sRI/dasJAFITvhb7Dcgq9kbqxtkaja2iFltzG+gDH7DEJ&#10;Zs+G7Jqft+8WCr0cZuYbZp+OphE9da62rGC5iEAQF1bXXCo4f38+b0A4j6yxsUwKJnKQHh5me0y0&#10;HTin/uRLESDsElRQed8mUrqiIoNuYVvi4F1tZ9AH2ZVSdzgEuGnkSxStpcGaw0KFLR0rKm6nu1Fw&#10;zYb523a4fPlznL+uP7COL3ZS6ulxfN+B8DT6//BfO9MKVjH8fgk/QB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0/acQAAADbAAAADwAAAAAAAAAAAAAAAACXAgAAZHJzL2Rv&#10;d25yZXYueG1sUEsFBgAAAAAEAAQA9QAAAIgDAAAAAA==&#10;" stroked="f">
                  <v:textbox>
                    <w:txbxContent>
                      <w:p w14:paraId="055F6271"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Date</w:t>
                        </w:r>
                        <w:r>
                          <w:rPr>
                            <w:rFonts w:ascii="Arial Narrow" w:hAnsi="Arial Narrow"/>
                            <w:sz w:val="16"/>
                            <w:szCs w:val="16"/>
                          </w:rPr>
                          <w:t xml:space="preserve"> Special Education</w:t>
                        </w:r>
                        <w:r w:rsidRPr="0026154D">
                          <w:rPr>
                            <w:rFonts w:ascii="Arial Narrow" w:hAnsi="Arial Narrow"/>
                            <w:sz w:val="16"/>
                            <w:szCs w:val="16"/>
                          </w:rPr>
                          <w:t xml:space="preserve"> Referral Initiated</w:t>
                        </w:r>
                        <w:r>
                          <w:rPr>
                            <w:rFonts w:ascii="Arial Narrow" w:hAnsi="Arial Narrow"/>
                            <w:sz w:val="16"/>
                            <w:szCs w:val="16"/>
                          </w:rPr>
                          <w:t>:</w:t>
                        </w:r>
                      </w:p>
                      <w:p w14:paraId="3750418C"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(1) Request Received</w:t>
                        </w:r>
                      </w:p>
                      <w:p w14:paraId="1CEF700D" w14:textId="77777777" w:rsidR="00250A29" w:rsidRDefault="00250A29" w:rsidP="00250A29">
                        <w:pPr>
                          <w:jc w:val="center"/>
                          <w:rPr>
                            <w:rFonts w:ascii="Arial Narrow" w:hAnsi="Arial Narrow"/>
                            <w:sz w:val="20"/>
                            <w:szCs w:val="20"/>
                          </w:rPr>
                        </w:pPr>
                        <w:r w:rsidRPr="0026154D">
                          <w:rPr>
                            <w:rFonts w:ascii="Arial Narrow" w:hAnsi="Arial Narrow"/>
                            <w:sz w:val="16"/>
                            <w:szCs w:val="16"/>
                          </w:rPr>
                          <w:t>&amp; (2) Parental</w:t>
                        </w:r>
                        <w:r>
                          <w:rPr>
                            <w:rFonts w:ascii="Arial Narrow" w:hAnsi="Arial Narrow"/>
                            <w:sz w:val="20"/>
                            <w:szCs w:val="20"/>
                          </w:rPr>
                          <w:t xml:space="preserve"> </w:t>
                        </w:r>
                        <w:r w:rsidRPr="0026154D">
                          <w:rPr>
                            <w:rFonts w:ascii="Arial Narrow" w:hAnsi="Arial Narrow"/>
                            <w:sz w:val="16"/>
                            <w:szCs w:val="16"/>
                          </w:rPr>
                          <w:t>Consent Obtained</w:t>
                        </w:r>
                      </w:p>
                      <w:p w14:paraId="28AA748C" w14:textId="77777777" w:rsidR="00250A29" w:rsidRPr="009A0E59" w:rsidRDefault="00250A29" w:rsidP="00250A29">
                        <w:pPr>
                          <w:jc w:val="center"/>
                          <w:rPr>
                            <w:rFonts w:ascii="Arial Narrow" w:hAnsi="Arial Narrow"/>
                            <w:sz w:val="20"/>
                            <w:szCs w:val="20"/>
                          </w:rPr>
                        </w:pPr>
                      </w:p>
                    </w:txbxContent>
                  </v:textbox>
                </v:shape>
                <v:shape id="Text Box 39" o:spid="_x0000_s1033" type="#_x0000_t202" style="position:absolute;left:5827;top:2679;width:1200;height:7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oqsbvwAA&#10;ANsAAAAPAAAAZHJzL2Rvd25yZXYueG1sRE/LisIwFN0P+A/hCm4GTR0f1WqUUVDc+viA2+baFpub&#10;0kRb/94sBmZ5OO/1tjOVeFHjSssKxqMIBHFmdcm5gtv1MFyAcB5ZY2WZFLzJwXbT+1pjom3LZ3pd&#10;fC5CCLsEFRTe14mULivIoBvZmjhwd9sY9AE2udQNtiHcVPIniubSYMmhocCa9gVlj8vTKLif2u/Z&#10;sk2P/hafp/MdlnFq30oN+t3vCoSnzv+L/9wnrWASxoYv4QfIz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iiqxu/AAAA2wAAAA8AAAAAAAAAAAAAAAAAlwIAAGRycy9kb3ducmV2&#10;LnhtbFBLBQYAAAAABAAEAPUAAACDAwAAAAA=&#10;" stroked="f">
                  <v:textbox>
                    <w:txbxContent>
                      <w:p w14:paraId="49A867A3"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Evaluation</w:t>
                        </w:r>
                        <w:r>
                          <w:rPr>
                            <w:rFonts w:ascii="Arial Narrow" w:hAnsi="Arial Narrow"/>
                            <w:sz w:val="16"/>
                            <w:szCs w:val="16"/>
                          </w:rPr>
                          <w:t xml:space="preserve"> </w:t>
                        </w:r>
                        <w:r w:rsidRPr="0026154D">
                          <w:rPr>
                            <w:rFonts w:ascii="Arial Narrow" w:hAnsi="Arial Narrow"/>
                            <w:sz w:val="16"/>
                            <w:szCs w:val="16"/>
                          </w:rPr>
                          <w:t>complete</w:t>
                        </w:r>
                        <w:r>
                          <w:rPr>
                            <w:rFonts w:ascii="Arial Narrow" w:hAnsi="Arial Narrow"/>
                            <w:sz w:val="16"/>
                            <w:szCs w:val="16"/>
                          </w:rPr>
                          <w:t xml:space="preserve"> in</w:t>
                        </w:r>
                      </w:p>
                      <w:p w14:paraId="5C9CA4B7" w14:textId="77777777" w:rsidR="00250A29" w:rsidRPr="0026154D" w:rsidRDefault="00250A29" w:rsidP="00250A29">
                        <w:pPr>
                          <w:jc w:val="center"/>
                          <w:rPr>
                            <w:rFonts w:ascii="Arial Narrow" w:hAnsi="Arial Narrow"/>
                            <w:sz w:val="16"/>
                            <w:szCs w:val="16"/>
                          </w:rPr>
                        </w:pPr>
                        <w:r w:rsidRPr="0026154D">
                          <w:rPr>
                            <w:rFonts w:ascii="Arial Narrow" w:hAnsi="Arial Narrow"/>
                            <w:sz w:val="16"/>
                            <w:szCs w:val="16"/>
                          </w:rPr>
                          <w:t>60 days</w:t>
                        </w:r>
                      </w:p>
                    </w:txbxContent>
                  </v:textbox>
                </v:shape>
                <v:shape id="Text Box 40" o:spid="_x0000_s1034" type="#_x0000_t202" style="position:absolute;left:8227;top:3759;width:1200;height:7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7g6AwQAA&#10;ANsAAAAPAAAAZHJzL2Rvd25yZXYueG1sRI/disIwFITvhX2HcBa8EU3Xf6tRVFC89ecBjs2xLTYn&#10;pcna+vZGELwcZuYbZrFqTCEeVLncsoK/XgSCOLE651TB5bzrTkE4j6yxsEwKnuRgtfxpLTDWtuYj&#10;PU4+FQHCLkYFmfdlLKVLMjLoerYkDt7NVgZ9kFUqdYV1gJtC9qNoLA3mHBYyLGmbUXI//RsFt0Pd&#10;Gc3q695fJsfheIP55GqfSrV/m/UchKfGf8Of9kErGMzg/SX8AL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4OgMEAAADbAAAADwAAAAAAAAAAAAAAAACXAgAAZHJzL2Rvd25y&#10;ZXYueG1sUEsFBgAAAAAEAAQA9QAAAIUDAAAAAA==&#10;" stroked="f">
                  <v:textbox>
                    <w:txbxContent>
                      <w:p w14:paraId="2DCD0F54" w14:textId="77777777" w:rsidR="00250A29" w:rsidRPr="0026154D" w:rsidRDefault="00250A29" w:rsidP="00250A29">
                        <w:pPr>
                          <w:jc w:val="center"/>
                          <w:rPr>
                            <w:rFonts w:ascii="Arial Narrow" w:hAnsi="Arial Narrow"/>
                            <w:sz w:val="16"/>
                            <w:szCs w:val="16"/>
                          </w:rPr>
                        </w:pPr>
                        <w:r>
                          <w:rPr>
                            <w:rFonts w:ascii="Arial Narrow" w:hAnsi="Arial Narrow"/>
                            <w:sz w:val="16"/>
                            <w:szCs w:val="16"/>
                          </w:rPr>
                          <w:t>Eligibility Determination &amp; IEP Developed</w:t>
                        </w:r>
                      </w:p>
                      <w:p w14:paraId="2ED1E1C9" w14:textId="77777777" w:rsidR="00250A29" w:rsidRPr="00D4075F" w:rsidRDefault="00250A29" w:rsidP="00250A29">
                        <w:pPr>
                          <w:jc w:val="center"/>
                          <w:rPr>
                            <w:rFonts w:ascii="Arial Narrow" w:hAnsi="Arial Narrow"/>
                            <w:sz w:val="20"/>
                            <w:szCs w:val="20"/>
                          </w:rPr>
                        </w:pPr>
                        <w:r w:rsidRPr="0026154D">
                          <w:rPr>
                            <w:rFonts w:ascii="Arial Narrow" w:hAnsi="Arial Narrow"/>
                            <w:sz w:val="16"/>
                            <w:szCs w:val="16"/>
                          </w:rPr>
                          <w:t>90 days</w:t>
                        </w:r>
                      </w:p>
                    </w:txbxContent>
                  </v:textbox>
                </v:shape>
                <v:line id="Line 41" o:spid="_x0000_s1035" style="position:absolute;visibility:visible;mso-wrap-style:square" from="3577,4068" to="3578,45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2WO3PAAAAA2wAAAA8AAAAAAAAAAAAAAAAA&#10;oQIAAGRycy9kb3ducmV2LnhtbFBLBQYAAAAABAAEAPkAAACOAwAAAAA=&#10;" strokeweight="1.5pt"/>
                <v:line id="Line 42" o:spid="_x0000_s1036" style="position:absolute;flip:y;visibility:visible;mso-wrap-style:square" from="3577,4531" to="8077,45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s5WuMQAAADbAAAADwAAAGRycy9kb3ducmV2LnhtbESPQWsCMRSE7wX/Q3hCbzWxuNJujVLF&#10;Fq9qKT2+bl53V5OXZZO66783guBxmJlvmNmid1acqA21Zw3jkQJBXHhTc6nha//x9AIiRGSD1jNp&#10;OFOAxXzwMMPc+I63dNrFUiQIhxw1VDE2uZShqMhhGPmGOHl/vnUYk2xLaVrsEtxZ+azUVDqsOS1U&#10;2NCqouK4+3caPtVm2R1eM7U6ZL/f2bK3x/WP1fpx2L+/gYjUx3v41t4YDZMxXL+kHyDn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zla4xAAAANsAAAAPAAAAAAAAAAAA&#10;AAAAAKECAABkcnMvZG93bnJldi54bWxQSwUGAAAAAAQABAD5AAAAkgMAAAAA&#10;" strokeweight="1.5pt">
                  <v:stroke endarrow="block"/>
                </v:line>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3" o:spid="_x0000_s1037" type="#_x0000_t63" style="position:absolute;left:7027;top:3450;width:900;height:7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yvxvwAA&#10;ANsAAAAPAAAAZHJzL2Rvd25yZXYueG1sRI/RisIwFETfBf8h3IV903RlEalGkYKgPghWP+DSXJti&#10;c1OaqPHvjSD4OMzMGWaxirYVd+p941jB3zgDQVw53XCt4HzajGYgfEDW2DomBU/ysFoOBwvMtXvw&#10;ke5lqEWCsM9RgQmhy6X0lSGLfuw64uRdXG8xJNnXUvf4SHDbykmWTaXFhtOCwY4KQ9W1vNlEiSTP&#10;+6I0ttjtDtPnzKyvXVTq9yeu5yACxfANf9pbreB/Au8v6QfI5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IrK/G/AAAA2wAAAA8AAAAAAAAAAAAAAAAAlwIAAGRycy9kb3ducmV2&#10;LnhtbFBLBQYAAAAABAAEAPUAAACDAwAAAAA=&#10;" adj="5620,30024">
                  <v:textbox>
                    <w:txbxContent>
                      <w:p w14:paraId="6BC075C9" w14:textId="77777777" w:rsidR="00250A29" w:rsidRPr="004E5F2F" w:rsidRDefault="00250A29" w:rsidP="00250A29">
                        <w:pPr>
                          <w:jc w:val="center"/>
                          <w:rPr>
                            <w:rFonts w:ascii="Arial Narrow" w:hAnsi="Arial Narrow"/>
                            <w:sz w:val="16"/>
                            <w:szCs w:val="16"/>
                          </w:rPr>
                        </w:pPr>
                        <w:r>
                          <w:rPr>
                            <w:rFonts w:ascii="Arial Narrow" w:hAnsi="Arial Narrow"/>
                            <w:sz w:val="16"/>
                            <w:szCs w:val="16"/>
                          </w:rPr>
                          <w:t>Notice of Meeting</w:t>
                        </w:r>
                      </w:p>
                    </w:txbxContent>
                  </v:textbox>
                </v:shape>
                <w10:anchorlock/>
              </v:group>
            </w:pict>
          </mc:Fallback>
        </mc:AlternateContent>
      </w:r>
    </w:p>
    <w:p w14:paraId="62D75D7E" w14:textId="77777777" w:rsidR="00250A29" w:rsidRDefault="00250A29" w:rsidP="00250A29">
      <w:pPr>
        <w:rPr>
          <w:rFonts w:ascii="Arial Narrow" w:hAnsi="Arial Narrow"/>
        </w:rPr>
      </w:pPr>
      <w:r>
        <w:rPr>
          <w:rFonts w:ascii="Arial Narrow" w:hAnsi="Arial Narrow"/>
        </w:rPr>
        <w:t>**** Please note that a final draft of the IEP must be in the hands of the parents within 90 days.</w:t>
      </w:r>
    </w:p>
    <w:p w14:paraId="7B2A9372" w14:textId="77777777" w:rsidR="00250A29" w:rsidRDefault="00250A29" w:rsidP="00250A29">
      <w:pPr>
        <w:rPr>
          <w:rFonts w:ascii="Arial Narrow" w:hAnsi="Arial Narrow"/>
        </w:rPr>
      </w:pPr>
    </w:p>
    <w:p w14:paraId="2B67731A" w14:textId="77777777" w:rsidR="00250A29" w:rsidRPr="009151B4" w:rsidRDefault="00250A29" w:rsidP="00250A29">
      <w:pPr>
        <w:rPr>
          <w:rFonts w:ascii="Arial Narrow" w:hAnsi="Arial Narrow"/>
        </w:rPr>
      </w:pPr>
      <w:r w:rsidRPr="009151B4">
        <w:rPr>
          <w:rFonts w:ascii="Arial Narrow" w:hAnsi="Arial Narrow"/>
        </w:rPr>
        <w:t xml:space="preserve">A referral is initiated when: </w:t>
      </w:r>
    </w:p>
    <w:p w14:paraId="3AB77B7F" w14:textId="77777777" w:rsidR="00250A29" w:rsidRPr="009151B4" w:rsidRDefault="00250A29" w:rsidP="00250A29">
      <w:pPr>
        <w:numPr>
          <w:ilvl w:val="1"/>
          <w:numId w:val="10"/>
        </w:numPr>
        <w:tabs>
          <w:tab w:val="clear" w:pos="1440"/>
          <w:tab w:val="num" w:pos="1800"/>
        </w:tabs>
        <w:spacing w:after="0" w:line="240" w:lineRule="auto"/>
        <w:rPr>
          <w:rFonts w:ascii="Arial Narrow" w:hAnsi="Arial Narrow"/>
        </w:rPr>
      </w:pPr>
      <w:r w:rsidRPr="009151B4">
        <w:rPr>
          <w:rFonts w:ascii="Arial Narrow" w:hAnsi="Arial Narrow"/>
        </w:rPr>
        <w:t xml:space="preserve">The parent is informed of the special education referral or the parent requests an evaluation; </w:t>
      </w:r>
    </w:p>
    <w:p w14:paraId="2C0982D1" w14:textId="77777777" w:rsidR="00250A29" w:rsidRPr="009151B4" w:rsidRDefault="00250A29" w:rsidP="00250A29">
      <w:pPr>
        <w:outlineLvl w:val="0"/>
        <w:rPr>
          <w:rFonts w:ascii="Arial Narrow" w:hAnsi="Arial Narrow"/>
          <w:b/>
        </w:rPr>
      </w:pPr>
      <w:r>
        <w:rPr>
          <w:rFonts w:ascii="Arial Narrow" w:hAnsi="Arial Narrow"/>
          <w:b/>
        </w:rPr>
        <w:tab/>
      </w:r>
      <w:r>
        <w:rPr>
          <w:rFonts w:ascii="Arial Narrow" w:hAnsi="Arial Narrow"/>
          <w:b/>
        </w:rPr>
        <w:tab/>
      </w:r>
      <w:r w:rsidRPr="009151B4">
        <w:rPr>
          <w:rFonts w:ascii="Arial Narrow" w:hAnsi="Arial Narrow"/>
          <w:b/>
        </w:rPr>
        <w:t>AND</w:t>
      </w:r>
    </w:p>
    <w:p w14:paraId="03EC50F0" w14:textId="77777777" w:rsidR="00250A29" w:rsidRPr="009151B4" w:rsidRDefault="00250A29" w:rsidP="00250A29">
      <w:pPr>
        <w:numPr>
          <w:ilvl w:val="1"/>
          <w:numId w:val="11"/>
        </w:numPr>
        <w:tabs>
          <w:tab w:val="clear" w:pos="1440"/>
          <w:tab w:val="num" w:pos="1800"/>
        </w:tabs>
        <w:spacing w:after="0" w:line="240" w:lineRule="auto"/>
        <w:rPr>
          <w:rFonts w:ascii="Arial Narrow" w:hAnsi="Arial Narrow"/>
        </w:rPr>
      </w:pPr>
      <w:r w:rsidRPr="009151B4">
        <w:rPr>
          <w:rFonts w:ascii="Arial Narrow" w:hAnsi="Arial Narrow"/>
        </w:rPr>
        <w:t>The parent provides written consent to conduct the initial evaluation. [ECEA 4.02(3)(c)]</w:t>
      </w:r>
    </w:p>
    <w:p w14:paraId="1BE9C5D5" w14:textId="77777777" w:rsidR="00250A29" w:rsidRPr="009151B4" w:rsidRDefault="00250A29" w:rsidP="00250A29">
      <w:pPr>
        <w:rPr>
          <w:rFonts w:ascii="Arial Narrow" w:hAnsi="Arial Narrow"/>
        </w:rPr>
      </w:pPr>
    </w:p>
    <w:p w14:paraId="72572A28" w14:textId="77777777" w:rsidR="00250A29" w:rsidRPr="009151B4" w:rsidRDefault="00250A29" w:rsidP="00250A29">
      <w:pPr>
        <w:outlineLvl w:val="0"/>
        <w:rPr>
          <w:rFonts w:ascii="Arial Narrow" w:hAnsi="Arial Narrow"/>
        </w:rPr>
      </w:pPr>
      <w:r w:rsidRPr="009151B4">
        <w:rPr>
          <w:rFonts w:ascii="Arial Narrow" w:hAnsi="Arial Narrow"/>
        </w:rPr>
        <w:t>The evaluation must be complete within 60 days from the point of the initiation of the referral. [ECEA 4.02(3)(c)]</w:t>
      </w:r>
    </w:p>
    <w:p w14:paraId="14F94010" w14:textId="77777777" w:rsidR="00250A29" w:rsidRPr="009151B4" w:rsidRDefault="00250A29" w:rsidP="00250A29">
      <w:pPr>
        <w:rPr>
          <w:rFonts w:ascii="Arial Narrow" w:hAnsi="Arial Narrow"/>
        </w:rPr>
      </w:pPr>
    </w:p>
    <w:p w14:paraId="391B5F49" w14:textId="77777777" w:rsidR="00250A29" w:rsidRPr="009151B4" w:rsidRDefault="00250A29" w:rsidP="00250A29">
      <w:pPr>
        <w:rPr>
          <w:rFonts w:ascii="Arial Narrow" w:hAnsi="Arial Narrow"/>
        </w:rPr>
      </w:pPr>
      <w:r w:rsidRPr="009151B4">
        <w:rPr>
          <w:rFonts w:ascii="Arial Narrow" w:hAnsi="Arial Narrow"/>
        </w:rPr>
        <w:t xml:space="preserve">A notice of meeting should be sent to the parent in a reasonable amount of time to ensure that they will have an opportunity to attend [IDEA </w:t>
      </w:r>
      <w:proofErr w:type="spellStart"/>
      <w:r w:rsidRPr="009151B4">
        <w:rPr>
          <w:rFonts w:ascii="Arial Narrow" w:hAnsi="Arial Narrow"/>
        </w:rPr>
        <w:t>Reg</w:t>
      </w:r>
      <w:proofErr w:type="spellEnd"/>
      <w:r w:rsidRPr="009151B4">
        <w:rPr>
          <w:rFonts w:ascii="Arial Narrow" w:hAnsi="Arial Narrow"/>
        </w:rPr>
        <w:t xml:space="preserve"> 300.322(a)(1)]. </w:t>
      </w:r>
      <w:proofErr w:type="gramStart"/>
      <w:r w:rsidRPr="009151B4">
        <w:rPr>
          <w:rFonts w:ascii="Arial Narrow" w:hAnsi="Arial Narrow"/>
        </w:rPr>
        <w:t>10 day</w:t>
      </w:r>
      <w:proofErr w:type="gramEnd"/>
      <w:r w:rsidRPr="009151B4">
        <w:rPr>
          <w:rFonts w:ascii="Arial Narrow" w:hAnsi="Arial Narrow"/>
        </w:rPr>
        <w:t xml:space="preserve"> notice usually accepted as reasonable. </w:t>
      </w:r>
    </w:p>
    <w:p w14:paraId="6A233335" w14:textId="77777777" w:rsidR="00250A29" w:rsidRPr="009151B4" w:rsidRDefault="00250A29" w:rsidP="00250A29">
      <w:pPr>
        <w:rPr>
          <w:rFonts w:ascii="Arial Narrow" w:hAnsi="Arial Narrow"/>
        </w:rPr>
      </w:pPr>
    </w:p>
    <w:p w14:paraId="6370613A" w14:textId="77777777" w:rsidR="00250A29" w:rsidRPr="00FE195E" w:rsidRDefault="00250A29" w:rsidP="00250A29">
      <w:pPr>
        <w:rPr>
          <w:rFonts w:ascii="Arial Narrow" w:hAnsi="Arial Narrow"/>
        </w:rPr>
      </w:pPr>
      <w:r w:rsidRPr="009151B4">
        <w:rPr>
          <w:rFonts w:ascii="Arial Narrow" w:hAnsi="Arial Narrow"/>
        </w:rPr>
        <w:t>The IEP must be developed wi</w:t>
      </w:r>
      <w:r>
        <w:rPr>
          <w:rFonts w:ascii="Arial Narrow" w:hAnsi="Arial Narrow"/>
        </w:rPr>
        <w:t xml:space="preserve">thin 90 days of the date that </w:t>
      </w:r>
      <w:r w:rsidRPr="009151B4">
        <w:rPr>
          <w:rFonts w:ascii="Arial Narrow" w:hAnsi="Arial Narrow"/>
        </w:rPr>
        <w:t xml:space="preserve">parental consent was obtained to conduct the initial evaluation. This may be done in conjunction with the eligibility determination meeting. </w:t>
      </w:r>
    </w:p>
    <w:p w14:paraId="694EDA44" w14:textId="77777777" w:rsidR="00250A29" w:rsidRPr="006B2FB7" w:rsidRDefault="00250A29" w:rsidP="00250A29">
      <w:pPr>
        <w:outlineLvl w:val="0"/>
        <w:rPr>
          <w:rFonts w:ascii="Century Gothic" w:hAnsi="Century Gothic"/>
          <w:b/>
        </w:rPr>
      </w:pPr>
      <w:r w:rsidRPr="006B2FB7">
        <w:rPr>
          <w:rFonts w:ascii="Century Gothic" w:hAnsi="Century Gothic"/>
          <w:b/>
        </w:rPr>
        <w:t>IEP Progress Reporting</w:t>
      </w:r>
    </w:p>
    <w:p w14:paraId="111847A2" w14:textId="77777777" w:rsidR="00250A29" w:rsidRPr="009151B4" w:rsidRDefault="00250A29" w:rsidP="00250A29">
      <w:pPr>
        <w:rPr>
          <w:rFonts w:ascii="Arial Narrow" w:hAnsi="Arial Narrow"/>
        </w:rPr>
      </w:pPr>
      <w:r w:rsidRPr="009151B4">
        <w:rPr>
          <w:rFonts w:ascii="Arial Narrow" w:hAnsi="Arial Narrow"/>
        </w:rPr>
        <w:t xml:space="preserve">The IEP must contain a description of when periodic reports on the progress the child is making toward meeting the annual goals (such as through the use of quarterly or other periodic reports, concurrent with the issuance of report cards) will be provided. [IDEA </w:t>
      </w:r>
      <w:proofErr w:type="spellStart"/>
      <w:r w:rsidRPr="009151B4">
        <w:rPr>
          <w:rFonts w:ascii="Arial Narrow" w:hAnsi="Arial Narrow"/>
        </w:rPr>
        <w:t>Reg</w:t>
      </w:r>
      <w:proofErr w:type="spellEnd"/>
      <w:r w:rsidRPr="009151B4">
        <w:rPr>
          <w:rFonts w:ascii="Arial Narrow" w:hAnsi="Arial Narrow"/>
        </w:rPr>
        <w:t xml:space="preserve"> 300.320(3)(ii)].</w:t>
      </w:r>
    </w:p>
    <w:p w14:paraId="6B80DF06" w14:textId="77777777" w:rsidR="00250A29" w:rsidRPr="009151B4" w:rsidRDefault="00250A29" w:rsidP="00250A29">
      <w:pPr>
        <w:rPr>
          <w:rFonts w:ascii="Arial Narrow" w:hAnsi="Arial Narrow"/>
        </w:rPr>
      </w:pPr>
      <w:r>
        <w:rPr>
          <w:rFonts w:ascii="Arial Narrow" w:hAnsi="Arial Narrow"/>
          <w:noProof/>
        </w:rPr>
        <mc:AlternateContent>
          <mc:Choice Requires="wpg">
            <w:drawing>
              <wp:inline distT="0" distB="0" distL="0" distR="0" wp14:anchorId="74ABB857" wp14:editId="7ACBEA59">
                <wp:extent cx="3086100" cy="1143000"/>
                <wp:effectExtent l="0" t="635" r="0" b="0"/>
                <wp:docPr id="23"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86100" cy="1143000"/>
                          <a:chOff x="4177" y="7336"/>
                          <a:chExt cx="4050" cy="1542"/>
                        </a:xfrm>
                      </wpg:grpSpPr>
                      <wps:wsp>
                        <wps:cNvPr id="24" name="AutoShape 25"/>
                        <wps:cNvSpPr>
                          <a:spLocks noChangeAspect="1" noChangeArrowheads="1" noTextEdit="1"/>
                        </wps:cNvSpPr>
                        <wps:spPr bwMode="auto">
                          <a:xfrm>
                            <a:off x="4177" y="7336"/>
                            <a:ext cx="4050" cy="154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26"/>
                        <wps:cNvSpPr>
                          <a:spLocks noChangeArrowheads="1"/>
                        </wps:cNvSpPr>
                        <wps:spPr bwMode="auto">
                          <a:xfrm>
                            <a:off x="5377" y="7490"/>
                            <a:ext cx="1650" cy="12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27"/>
                        <wps:cNvSpPr txBox="1">
                          <a:spLocks noChangeArrowheads="1"/>
                        </wps:cNvSpPr>
                        <wps:spPr bwMode="auto">
                          <a:xfrm>
                            <a:off x="4477" y="7490"/>
                            <a:ext cx="1200" cy="461"/>
                          </a:xfrm>
                          <a:prstGeom prst="rect">
                            <a:avLst/>
                          </a:prstGeom>
                          <a:solidFill>
                            <a:srgbClr val="FFFFFF"/>
                          </a:solidFill>
                          <a:ln w="9525">
                            <a:solidFill>
                              <a:srgbClr val="000000"/>
                            </a:solidFill>
                            <a:miter lim="800000"/>
                            <a:headEnd/>
                            <a:tailEnd/>
                          </a:ln>
                        </wps:spPr>
                        <wps:txbx>
                          <w:txbxContent>
                            <w:p w14:paraId="5B13053F" w14:textId="77777777" w:rsidR="00250A29" w:rsidRPr="009470F5" w:rsidRDefault="00250A29" w:rsidP="00250A29">
                              <w:pPr>
                                <w:rPr>
                                  <w:rFonts w:ascii="Arial Narrow" w:hAnsi="Arial Narrow"/>
                                  <w:sz w:val="16"/>
                                  <w:szCs w:val="16"/>
                                </w:rPr>
                              </w:pPr>
                              <w:r w:rsidRPr="009470F5">
                                <w:rPr>
                                  <w:rFonts w:ascii="Arial Narrow" w:hAnsi="Arial Narrow"/>
                                  <w:sz w:val="16"/>
                                  <w:szCs w:val="16"/>
                                </w:rPr>
                                <w:t>Progress Report 4</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6727" y="8261"/>
                            <a:ext cx="1200" cy="462"/>
                          </a:xfrm>
                          <a:prstGeom prst="rect">
                            <a:avLst/>
                          </a:prstGeom>
                          <a:solidFill>
                            <a:srgbClr val="FFFFFF"/>
                          </a:solidFill>
                          <a:ln w="9525">
                            <a:solidFill>
                              <a:srgbClr val="000000"/>
                            </a:solidFill>
                            <a:miter lim="800000"/>
                            <a:headEnd/>
                            <a:tailEnd/>
                          </a:ln>
                        </wps:spPr>
                        <wps:txbx>
                          <w:txbxContent>
                            <w:p w14:paraId="0B9800D2" w14:textId="77777777" w:rsidR="00250A29" w:rsidRPr="009470F5" w:rsidRDefault="00250A29" w:rsidP="00250A29">
                              <w:pPr>
                                <w:rPr>
                                  <w:rFonts w:ascii="Arial Narrow" w:hAnsi="Arial Narrow"/>
                                  <w:sz w:val="16"/>
                                  <w:szCs w:val="16"/>
                                </w:rPr>
                              </w:pPr>
                              <w:r>
                                <w:rPr>
                                  <w:rFonts w:ascii="Arial Narrow" w:hAnsi="Arial Narrow"/>
                                  <w:sz w:val="16"/>
                                  <w:szCs w:val="16"/>
                                </w:rPr>
                                <w:t>Progress Report 2</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6727" y="7490"/>
                            <a:ext cx="1200" cy="461"/>
                          </a:xfrm>
                          <a:prstGeom prst="rect">
                            <a:avLst/>
                          </a:prstGeom>
                          <a:solidFill>
                            <a:srgbClr val="FFFFFF"/>
                          </a:solidFill>
                          <a:ln w="9525">
                            <a:solidFill>
                              <a:srgbClr val="000000"/>
                            </a:solidFill>
                            <a:miter lim="800000"/>
                            <a:headEnd/>
                            <a:tailEnd/>
                          </a:ln>
                        </wps:spPr>
                        <wps:txbx>
                          <w:txbxContent>
                            <w:p w14:paraId="5A463781" w14:textId="77777777" w:rsidR="00250A29" w:rsidRPr="009470F5" w:rsidRDefault="00250A29" w:rsidP="00250A29">
                              <w:pPr>
                                <w:rPr>
                                  <w:rFonts w:ascii="Arial Narrow" w:hAnsi="Arial Narrow"/>
                                  <w:sz w:val="16"/>
                                  <w:szCs w:val="16"/>
                                </w:rPr>
                              </w:pPr>
                              <w:r>
                                <w:rPr>
                                  <w:rFonts w:ascii="Arial Narrow" w:hAnsi="Arial Narrow"/>
                                  <w:sz w:val="16"/>
                                  <w:szCs w:val="16"/>
                                </w:rPr>
                                <w:t>Progress Report 1</w:t>
                              </w: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4477" y="8261"/>
                            <a:ext cx="1200" cy="462"/>
                          </a:xfrm>
                          <a:prstGeom prst="rect">
                            <a:avLst/>
                          </a:prstGeom>
                          <a:solidFill>
                            <a:srgbClr val="FFFFFF"/>
                          </a:solidFill>
                          <a:ln w="9525">
                            <a:solidFill>
                              <a:srgbClr val="000000"/>
                            </a:solidFill>
                            <a:miter lim="800000"/>
                            <a:headEnd/>
                            <a:tailEnd/>
                          </a:ln>
                        </wps:spPr>
                        <wps:txbx>
                          <w:txbxContent>
                            <w:p w14:paraId="7F48BA76" w14:textId="77777777" w:rsidR="00250A29" w:rsidRPr="009470F5" w:rsidRDefault="00250A29" w:rsidP="00250A29">
                              <w:pPr>
                                <w:rPr>
                                  <w:rFonts w:ascii="Arial Narrow" w:hAnsi="Arial Narrow"/>
                                  <w:sz w:val="16"/>
                                  <w:szCs w:val="16"/>
                                </w:rPr>
                              </w:pPr>
                              <w:r>
                                <w:rPr>
                                  <w:rFonts w:ascii="Arial Narrow" w:hAnsi="Arial Narrow"/>
                                  <w:sz w:val="16"/>
                                  <w:szCs w:val="16"/>
                                </w:rPr>
                                <w:t>Progress Report 3</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5677" y="7953"/>
                            <a:ext cx="105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2FDFA" w14:textId="77777777" w:rsidR="00250A29" w:rsidRPr="004E5F2F" w:rsidRDefault="00250A29" w:rsidP="00250A29">
                              <w:pPr>
                                <w:jc w:val="center"/>
                                <w:rPr>
                                  <w:rFonts w:ascii="Arial Narrow" w:hAnsi="Arial Narrow"/>
                                </w:rPr>
                              </w:pPr>
                              <w:r w:rsidRPr="004E5F2F">
                                <w:rPr>
                                  <w:rFonts w:ascii="Arial Narrow" w:hAnsi="Arial Narrow"/>
                                </w:rPr>
                                <w:t>One Year</w:t>
                              </w:r>
                            </w:p>
                          </w:txbxContent>
                        </wps:txbx>
                        <wps:bodyPr rot="0" vert="horz" wrap="square" lIns="91440" tIns="45720" rIns="91440" bIns="45720" anchor="t" anchorCtr="0" upright="1">
                          <a:noAutofit/>
                        </wps:bodyPr>
                      </wps:wsp>
                    </wpg:wgp>
                  </a:graphicData>
                </a:graphic>
              </wp:inline>
            </w:drawing>
          </mc:Choice>
          <mc:Fallback>
            <w:pict>
              <v:group id="Group 24" o:spid="_x0000_s1038" style="width:243pt;height:90pt;mso-position-horizontal-relative:char;mso-position-vertical-relative:line" coordorigin="4177,7336" coordsize="4050,15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">
                <o:lock v:ext="edit" aspectratio="t"/>
                <v:rect id="AutoShape 25" o:spid="_x0000_s1039" style="position:absolute;left:4177;top:7336;width:4050;height:15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uhxAAA&#10;ANsAAAAPAAAAZHJzL2Rvd25yZXYueG1sRI9Ba8JAFITvhf6H5RW8FN1US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s7ocQAAADbAAAADwAAAAAAAAAAAAAAAACXAgAAZHJzL2Rv&#10;d25yZXYueG1sUEsFBgAAAAAEAAQA9QAAAIgDAAAAAA==&#10;" filled="f" stroked="f">
                  <o:lock v:ext="edit" aspectratio="t" text="t"/>
                </v:rect>
                <v:oval id="Oval 26" o:spid="_x0000_s1040" style="position:absolute;left:5377;top:7490;width:1650;height:1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MVxwwAA&#10;ANsAAAAPAAAAZHJzL2Rvd25yZXYueG1sRI9Ba8JAFITvgv9heUJvutEQKamrSKWghx4a2/sj+0yC&#10;2bch+xrjv3eFQo/DzHzDbHaja9VAfWg8G1guElDEpbcNVwa+zx/zV1BBkC22nsnAnQLsttPJBnPr&#10;b/xFQyGVihAOORqoRbpc61DW5DAsfEccvYvvHUqUfaVtj7cId61eJclaO2w4LtTY0XtN5bX4dQYO&#10;1b5YDzqVLL0cjpJdfz5P6dKYl9m4fwMlNMp/+K99tAZWGTy/xB+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MVxwwAAANsAAAAPAAAAAAAAAAAAAAAAAJcCAABkcnMvZG93&#10;bnJldi54bWxQSwUGAAAAAAQABAD1AAAAhwMAAAAA&#10;"/>
                <v:shape id="Text Box 27" o:spid="_x0000_s1041" type="#_x0000_t202" style="position:absolute;left:4477;top:7490;width:1200;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nuExAAA&#10;ANsAAAAPAAAAZHJzL2Rvd25yZXYueG1sRI9Ba8JAFITvgv9heQUvUjdaSTW6iggWe1Nb2usj+0xC&#10;s2/j7hrTf98tCB6HmfmGWa47U4uWnK8sKxiPEhDEudUVFwo+P3bPMxA+IGusLZOCX/KwXvV7S8y0&#10;vfGR2lMoRISwz1BBGUKTSenzkgz6kW2Io3e2zmCI0hVSO7xFuKnlJElSabDiuFBiQ9uS8p/T1SiY&#10;Tfftt39/OXzl6bmeh+Fr+3ZxSg2eus0CRKAuPML39l4rmKTw/yX+AL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57hMQAAADbAAAADwAAAAAAAAAAAAAAAACXAgAAZHJzL2Rv&#10;d25yZXYueG1sUEsFBgAAAAAEAAQA9QAAAIgDAAAAAA==&#10;">
                  <v:textbox>
                    <w:txbxContent>
                      <w:p w14:paraId="5B13053F" w14:textId="77777777" w:rsidR="00250A29" w:rsidRPr="009470F5" w:rsidRDefault="00250A29" w:rsidP="00250A29">
                        <w:pPr>
                          <w:rPr>
                            <w:rFonts w:ascii="Arial Narrow" w:hAnsi="Arial Narrow"/>
                            <w:sz w:val="16"/>
                            <w:szCs w:val="16"/>
                          </w:rPr>
                        </w:pPr>
                        <w:r w:rsidRPr="009470F5">
                          <w:rPr>
                            <w:rFonts w:ascii="Arial Narrow" w:hAnsi="Arial Narrow"/>
                            <w:sz w:val="16"/>
                            <w:szCs w:val="16"/>
                          </w:rPr>
                          <w:t>Progress Report 4</w:t>
                        </w:r>
                      </w:p>
                    </w:txbxContent>
                  </v:textbox>
                </v:shape>
                <v:shape id="Text Box 28" o:spid="_x0000_s1042" type="#_x0000_t202" style="position:absolute;left:6727;top:8261;width:1200;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t4fxQAA&#10;ANsAAAAPAAAAZHJzL2Rvd25yZXYueG1sRI9bawIxFITfC/6HcARfima1xctqlCK06Fu9oK+HzXF3&#10;cXOyTdJ1/fdGKPRxmJlvmMWqNZVoyPnSsoLhIAFBnFldcq7gePjsT0H4gKyxskwK7uRhtey8LDDV&#10;9sY7avYhFxHCPkUFRQh1KqXPCjLoB7Ymjt7FOoMhSpdL7fAW4aaSoyQZS4Mlx4UCa1oXlF33v0bB&#10;9H3TnP327fuUjS/VLLxOmq8fp1Sv237MQQRqw3/4r73RCkYTeH6JP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y3h/FAAAA2wAAAA8AAAAAAAAAAAAAAAAAlwIAAGRycy9k&#10;b3ducmV2LnhtbFBLBQYAAAAABAAEAPUAAACJAwAAAAA=&#10;">
                  <v:textbox>
                    <w:txbxContent>
                      <w:p w14:paraId="0B9800D2" w14:textId="77777777" w:rsidR="00250A29" w:rsidRPr="009470F5" w:rsidRDefault="00250A29" w:rsidP="00250A29">
                        <w:pPr>
                          <w:rPr>
                            <w:rFonts w:ascii="Arial Narrow" w:hAnsi="Arial Narrow"/>
                            <w:sz w:val="16"/>
                            <w:szCs w:val="16"/>
                          </w:rPr>
                        </w:pPr>
                        <w:r>
                          <w:rPr>
                            <w:rFonts w:ascii="Arial Narrow" w:hAnsi="Arial Narrow"/>
                            <w:sz w:val="16"/>
                            <w:szCs w:val="16"/>
                          </w:rPr>
                          <w:t>Progress Report 2</w:t>
                        </w:r>
                      </w:p>
                    </w:txbxContent>
                  </v:textbox>
                </v:shape>
                <v:shape id="Text Box 29" o:spid="_x0000_s1043" type="#_x0000_t202" style="position:absolute;left:6727;top:7490;width:1200;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UptwQAA&#10;ANsAAAAPAAAAZHJzL2Rvd25yZXYueG1sRE/Pa8IwFL4L+x/CE7zITKeirjOKCIreNh3b9dE822Lz&#10;UpNY639vDoLHj+/3fNmaSjTkfGlZwccgAUGcWV1yruD3uHmfgfABWWNlmRTcycNy8daZY6rtjX+o&#10;OYRcxBD2KSooQqhTKX1WkEE/sDVx5E7WGQwRulxqh7cYbio5TJKJNFhybCiwpnVB2flwNQpm413z&#10;7/ej779scqo+Q3/abC9OqV63XX2BCNSGl/jp3mkFwzg2fok/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m1KbcEAAADbAAAADwAAAAAAAAAAAAAAAACXAgAAZHJzL2Rvd25y&#10;ZXYueG1sUEsFBgAAAAAEAAQA9QAAAIUDAAAAAA==&#10;">
                  <v:textbox>
                    <w:txbxContent>
                      <w:p w14:paraId="5A463781" w14:textId="77777777" w:rsidR="00250A29" w:rsidRPr="009470F5" w:rsidRDefault="00250A29" w:rsidP="00250A29">
                        <w:pPr>
                          <w:rPr>
                            <w:rFonts w:ascii="Arial Narrow" w:hAnsi="Arial Narrow"/>
                            <w:sz w:val="16"/>
                            <w:szCs w:val="16"/>
                          </w:rPr>
                        </w:pPr>
                        <w:r>
                          <w:rPr>
                            <w:rFonts w:ascii="Arial Narrow" w:hAnsi="Arial Narrow"/>
                            <w:sz w:val="16"/>
                            <w:szCs w:val="16"/>
                          </w:rPr>
                          <w:t>Progress Report 1</w:t>
                        </w:r>
                      </w:p>
                    </w:txbxContent>
                  </v:textbox>
                </v:shape>
                <v:shape id="Text Box 30" o:spid="_x0000_s1044" type="#_x0000_t202" style="position:absolute;left:4477;top:8261;width:1200;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e/2xQAA&#10;ANsAAAAPAAAAZHJzL2Rvd25yZXYueG1sRI9Ba8JAFITvQv/D8gq9SLOpijWpq0hBsTdrxV4f2WcS&#10;mn0bd9eY/vtuQfA4zMw3zHzZm0Z05HxtWcFLkoIgLqyuuVRw+Fo/z0D4gKyxsUwKfsnDcvEwmGOu&#10;7ZU/qduHUkQI+xwVVCG0uZS+qMigT2xLHL2TdQZDlK6U2uE1wk0jR2k6lQZrjgsVtvReUfGzvxgF&#10;s8m2+/Yf492xmJ6aLAxfu83ZKfX02K/eQATqwz18a2+1glEG/1/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h7/bFAAAA2wAAAA8AAAAAAAAAAAAAAAAAlwIAAGRycy9k&#10;b3ducmV2LnhtbFBLBQYAAAAABAAEAPUAAACJAwAAAAA=&#10;">
                  <v:textbox>
                    <w:txbxContent>
                      <w:p w14:paraId="7F48BA76" w14:textId="77777777" w:rsidR="00250A29" w:rsidRPr="009470F5" w:rsidRDefault="00250A29" w:rsidP="00250A29">
                        <w:pPr>
                          <w:rPr>
                            <w:rFonts w:ascii="Arial Narrow" w:hAnsi="Arial Narrow"/>
                            <w:sz w:val="16"/>
                            <w:szCs w:val="16"/>
                          </w:rPr>
                        </w:pPr>
                        <w:r>
                          <w:rPr>
                            <w:rFonts w:ascii="Arial Narrow" w:hAnsi="Arial Narrow"/>
                            <w:sz w:val="16"/>
                            <w:szCs w:val="16"/>
                          </w:rPr>
                          <w:t>Progress Report 3</w:t>
                        </w:r>
                      </w:p>
                    </w:txbxContent>
                  </v:textbox>
                </v:shape>
                <v:shape id="Text Box 31" o:spid="_x0000_s1045" type="#_x0000_t202" style="position:absolute;left:5677;top:7953;width:1050;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1KcdvwAA&#10;ANsAAAAPAAAAZHJzL2Rvd25yZXYueG1sRE/LisIwFN0P+A/hCm4GTR0f1WqUUVDc+viA2+baFpub&#10;0kRb/94sBmZ5OO/1tjOVeFHjSssKxqMIBHFmdcm5gtv1MFyAcB5ZY2WZFLzJwXbT+1pjom3LZ3pd&#10;fC5CCLsEFRTe14mULivIoBvZmjhwd9sY9AE2udQNtiHcVPIniubSYMmhocCa9gVlj8vTKLif2u/Z&#10;sk2P/hafp/MdlnFq30oN+t3vCoSnzv+L/9wnrWAS1ocv4QfIz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bUpx2/AAAA2wAAAA8AAAAAAAAAAAAAAAAAlwIAAGRycy9kb3ducmV2&#10;LnhtbFBLBQYAAAAABAAEAPUAAACDAwAAAAA=&#10;" stroked="f">
                  <v:textbox>
                    <w:txbxContent>
                      <w:p w14:paraId="6AE2FDFA" w14:textId="77777777" w:rsidR="00250A29" w:rsidRPr="004E5F2F" w:rsidRDefault="00250A29" w:rsidP="00250A29">
                        <w:pPr>
                          <w:jc w:val="center"/>
                          <w:rPr>
                            <w:rFonts w:ascii="Arial Narrow" w:hAnsi="Arial Narrow"/>
                          </w:rPr>
                        </w:pPr>
                        <w:r w:rsidRPr="004E5F2F">
                          <w:rPr>
                            <w:rFonts w:ascii="Arial Narrow" w:hAnsi="Arial Narrow"/>
                          </w:rPr>
                          <w:t>One Year</w:t>
                        </w:r>
                      </w:p>
                    </w:txbxContent>
                  </v:textbox>
                </v:shape>
                <w10:anchorlock/>
              </v:group>
            </w:pict>
          </mc:Fallback>
        </mc:AlternateContent>
      </w:r>
    </w:p>
    <w:p w14:paraId="49F8ECD4" w14:textId="77777777" w:rsidR="00250A29" w:rsidRPr="006B2FB7" w:rsidRDefault="00250A29" w:rsidP="00250A29">
      <w:pPr>
        <w:outlineLvl w:val="0"/>
        <w:rPr>
          <w:rFonts w:ascii="Century Gothic" w:hAnsi="Century Gothic"/>
          <w:b/>
        </w:rPr>
      </w:pPr>
      <w:r w:rsidRPr="006B2FB7">
        <w:rPr>
          <w:rFonts w:ascii="Century Gothic" w:hAnsi="Century Gothic"/>
          <w:b/>
        </w:rPr>
        <w:t>IEP Annual Reviews, 3 year Reevaluations</w:t>
      </w:r>
    </w:p>
    <w:p w14:paraId="6DA26066" w14:textId="77777777" w:rsidR="00250A29" w:rsidRPr="009151B4" w:rsidRDefault="00250A29" w:rsidP="00250A29">
      <w:pPr>
        <w:rPr>
          <w:rFonts w:ascii="Arial Narrow" w:hAnsi="Arial Narrow"/>
        </w:rPr>
      </w:pPr>
      <w:r>
        <w:rPr>
          <w:rFonts w:ascii="Arial Narrow" w:hAnsi="Arial Narrow"/>
          <w:noProof/>
        </w:rPr>
        <mc:AlternateContent>
          <mc:Choice Requires="wpg">
            <w:drawing>
              <wp:inline distT="0" distB="0" distL="0" distR="0" wp14:anchorId="7BEA4533" wp14:editId="656DB2E1">
                <wp:extent cx="7411720" cy="1599565"/>
                <wp:effectExtent l="0" t="5715" r="5080" b="0"/>
                <wp:docPr id="11"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411720" cy="1599565"/>
                          <a:chOff x="0" y="-309"/>
                          <a:chExt cx="9727" cy="2160"/>
                        </a:xfrm>
                      </wpg:grpSpPr>
                      <wps:wsp>
                        <wps:cNvPr id="12" name="AutoShape 13"/>
                        <wps:cNvSpPr>
                          <a:spLocks noChangeAspect="1" noChangeArrowheads="1" noTextEdit="1"/>
                        </wps:cNvSpPr>
                        <wps:spPr bwMode="auto">
                          <a:xfrm>
                            <a:off x="0" y="-309"/>
                            <a:ext cx="9727" cy="21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wps:spPr bwMode="auto">
                          <a:xfrm>
                            <a:off x="150" y="1544"/>
                            <a:ext cx="7200" cy="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1650" y="1544"/>
                            <a:ext cx="60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C662C" w14:textId="77777777" w:rsidR="00250A29" w:rsidRPr="0068296E" w:rsidRDefault="00250A29" w:rsidP="00250A29">
                              <w:pPr>
                                <w:rPr>
                                  <w:rFonts w:ascii="Arial Narrow" w:hAnsi="Arial Narrow"/>
                                  <w:sz w:val="16"/>
                                  <w:szCs w:val="16"/>
                                </w:rPr>
                              </w:pPr>
                              <w:r>
                                <w:rPr>
                                  <w:rFonts w:ascii="Arial Narrow" w:hAnsi="Arial Narrow"/>
                                  <w:sz w:val="16"/>
                                  <w:szCs w:val="16"/>
                                </w:rPr>
                                <w:t>Year 1</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900" y="1544"/>
                            <a:ext cx="60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4C71D" w14:textId="77777777" w:rsidR="00250A29" w:rsidRPr="0068296E" w:rsidRDefault="00250A29" w:rsidP="00250A29">
                              <w:pPr>
                                <w:rPr>
                                  <w:rFonts w:ascii="Arial Narrow" w:hAnsi="Arial Narrow"/>
                                  <w:sz w:val="16"/>
                                  <w:szCs w:val="16"/>
                                </w:rPr>
                              </w:pPr>
                              <w:r>
                                <w:rPr>
                                  <w:rFonts w:ascii="Arial Narrow" w:hAnsi="Arial Narrow"/>
                                  <w:sz w:val="16"/>
                                  <w:szCs w:val="16"/>
                                </w:rPr>
                                <w:t>Year 2</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6150" y="1544"/>
                            <a:ext cx="600"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1A3B2" w14:textId="77777777" w:rsidR="00250A29" w:rsidRPr="0068296E" w:rsidRDefault="00250A29" w:rsidP="00250A29">
                              <w:pPr>
                                <w:rPr>
                                  <w:rFonts w:ascii="Arial Narrow" w:hAnsi="Arial Narrow"/>
                                  <w:sz w:val="16"/>
                                  <w:szCs w:val="16"/>
                                </w:rPr>
                              </w:pPr>
                              <w:r>
                                <w:rPr>
                                  <w:rFonts w:ascii="Arial Narrow" w:hAnsi="Arial Narrow"/>
                                  <w:sz w:val="16"/>
                                  <w:szCs w:val="16"/>
                                </w:rPr>
                                <w:t>Year 3</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250" y="299"/>
                            <a:ext cx="1100" cy="826"/>
                          </a:xfrm>
                          <a:prstGeom prst="wedgeEllipseCallout">
                            <a:avLst>
                              <a:gd name="adj1" fmla="val -55681"/>
                              <a:gd name="adj2" fmla="val 89356"/>
                            </a:avLst>
                          </a:prstGeom>
                          <a:solidFill>
                            <a:srgbClr val="FFFFFF"/>
                          </a:solidFill>
                          <a:ln w="9525">
                            <a:solidFill>
                              <a:srgbClr val="000000"/>
                            </a:solidFill>
                            <a:miter lim="800000"/>
                            <a:headEnd/>
                            <a:tailEnd/>
                          </a:ln>
                        </wps:spPr>
                        <wps:txbx>
                          <w:txbxContent>
                            <w:p w14:paraId="1D58229B" w14:textId="77777777" w:rsidR="00250A29" w:rsidRPr="004E5F2F" w:rsidRDefault="00250A29" w:rsidP="00250A29">
                              <w:pPr>
                                <w:jc w:val="center"/>
                                <w:rPr>
                                  <w:rFonts w:ascii="Arial Narrow" w:hAnsi="Arial Narrow"/>
                                  <w:sz w:val="16"/>
                                  <w:szCs w:val="16"/>
                                </w:rPr>
                              </w:pPr>
                              <w:r>
                                <w:rPr>
                                  <w:rFonts w:ascii="Arial Narrow" w:hAnsi="Arial Narrow"/>
                                  <w:sz w:val="16"/>
                                  <w:szCs w:val="16"/>
                                </w:rPr>
                                <w:t>Initial IEP Developed</w:t>
                              </w:r>
                            </w:p>
                          </w:txbxContent>
                        </wps:txbx>
                        <wps:bodyPr rot="0" vert="horz" wrap="square" lIns="91440" tIns="45720" rIns="91440" bIns="45720" anchor="t" anchorCtr="0" upright="1">
                          <a:noAutofit/>
                        </wps:bodyPr>
                      </wps:wsp>
                      <wps:wsp>
                        <wps:cNvPr id="18" name="Oval 19"/>
                        <wps:cNvSpPr>
                          <a:spLocks noChangeArrowheads="1"/>
                        </wps:cNvSpPr>
                        <wps:spPr bwMode="auto">
                          <a:xfrm>
                            <a:off x="2250" y="-155"/>
                            <a:ext cx="1650" cy="1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20"/>
                        <wps:cNvSpPr txBox="1">
                          <a:spLocks noChangeArrowheads="1"/>
                        </wps:cNvSpPr>
                        <wps:spPr bwMode="auto">
                          <a:xfrm>
                            <a:off x="2400" y="154"/>
                            <a:ext cx="1350"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92793" w14:textId="77777777" w:rsidR="00250A29" w:rsidRPr="0068296E" w:rsidRDefault="00250A29" w:rsidP="00250A29">
                              <w:pPr>
                                <w:jc w:val="center"/>
                                <w:rPr>
                                  <w:rFonts w:ascii="Arial Narrow" w:hAnsi="Arial Narrow"/>
                                  <w:sz w:val="16"/>
                                  <w:szCs w:val="16"/>
                                </w:rPr>
                              </w:pPr>
                              <w:r>
                                <w:rPr>
                                  <w:rFonts w:ascii="Arial Narrow" w:hAnsi="Arial Narrow"/>
                                  <w:sz w:val="16"/>
                                  <w:szCs w:val="16"/>
                                </w:rPr>
                                <w:t>IEP Annual Reviews on or before IEP Anniversary Date</w:t>
                              </w:r>
                            </w:p>
                          </w:txbxContent>
                        </wps:txbx>
                        <wps:bodyPr rot="0" vert="horz" wrap="square" lIns="91440" tIns="45720" rIns="91440" bIns="45720" anchor="t" anchorCtr="0" upright="1">
                          <a:noAutofit/>
                        </wps:bodyPr>
                      </wps:wsp>
                      <wps:wsp>
                        <wps:cNvPr id="20" name="Line 21"/>
                        <wps:cNvCnPr/>
                        <wps:spPr bwMode="auto">
                          <a:xfrm flipH="1">
                            <a:off x="1950" y="926"/>
                            <a:ext cx="600" cy="61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3600" y="926"/>
                            <a:ext cx="600" cy="61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50" y="309"/>
                            <a:ext cx="1500" cy="926"/>
                          </a:xfrm>
                          <a:prstGeom prst="wedgeEllipseCallout">
                            <a:avLst>
                              <a:gd name="adj1" fmla="val 43556"/>
                              <a:gd name="adj2" fmla="val 77750"/>
                            </a:avLst>
                          </a:prstGeom>
                          <a:solidFill>
                            <a:srgbClr val="FFFFFF"/>
                          </a:solidFill>
                          <a:ln w="9525">
                            <a:solidFill>
                              <a:srgbClr val="000000"/>
                            </a:solidFill>
                            <a:miter lim="800000"/>
                            <a:headEnd/>
                            <a:tailEnd/>
                          </a:ln>
                        </wps:spPr>
                        <wps:txbx>
                          <w:txbxContent>
                            <w:p w14:paraId="3414EC3E" w14:textId="77777777" w:rsidR="00250A29" w:rsidRPr="004734B2" w:rsidRDefault="00250A29" w:rsidP="00250A29">
                              <w:pPr>
                                <w:jc w:val="center"/>
                                <w:rPr>
                                  <w:rFonts w:ascii="Arial Narrow" w:hAnsi="Arial Narrow"/>
                                  <w:sz w:val="16"/>
                                  <w:szCs w:val="16"/>
                                </w:rPr>
                              </w:pPr>
                              <w:proofErr w:type="gramStart"/>
                              <w:r>
                                <w:rPr>
                                  <w:rFonts w:ascii="Arial Narrow" w:hAnsi="Arial Narrow"/>
                                  <w:sz w:val="16"/>
                                  <w:szCs w:val="16"/>
                                </w:rPr>
                                <w:t>Three Year</w:t>
                              </w:r>
                              <w:proofErr w:type="gramEnd"/>
                              <w:r>
                                <w:rPr>
                                  <w:rFonts w:ascii="Arial Narrow" w:hAnsi="Arial Narrow"/>
                                  <w:sz w:val="16"/>
                                  <w:szCs w:val="16"/>
                                </w:rPr>
                                <w:t xml:space="preserve"> Reevaluation &amp; IEP Review</w:t>
                              </w:r>
                            </w:p>
                          </w:txbxContent>
                        </wps:txbx>
                        <wps:bodyPr rot="0" vert="horz" wrap="square" lIns="91440" tIns="45720" rIns="91440" bIns="45720" anchor="t" anchorCtr="0" upright="1">
                          <a:noAutofit/>
                        </wps:bodyPr>
                      </wps:wsp>
                    </wpg:wgp>
                  </a:graphicData>
                </a:graphic>
              </wp:inline>
            </w:drawing>
          </mc:Choice>
          <mc:Fallback>
            <w:pict>
              <v:group id="Group 12" o:spid="_x0000_s1046" style="width:583.6pt;height:125.95pt;mso-position-horizontal-relative:char;mso-position-vertical-relative:line" coordorigin=",-309" coordsize="9727,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">
                <o:lock v:ext="edit" aspectratio="t"/>
                <v:rect id="AutoShape 13" o:spid="_x0000_s1047" style="position:absolute;top:-309;width:972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szzwQAA&#10;ANsAAAAPAAAAZHJzL2Rvd25yZXYueG1sRE9Li8IwEL4L+x/CLHiRNdWDSNcoi7BYFkGsj/PQjG2x&#10;mdQm29Z/bwTB23x8z1mselOJlhpXWlYwGUcgiDOrS84VHA+/X3MQziNrrCyTgjs5WC0/BguMte14&#10;T23qcxFC2MWooPC+jqV0WUEG3djWxIG72MagD7DJpW6wC+GmktMomkmDJYeGAmtaF5Rd03+joMt2&#10;7fmw3cjd6JxYviW3dXr6U2r42f98g/DU+7f45U50mD+F5y/hALl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JLM88EAAADbAAAADwAAAAAAAAAAAAAAAACXAgAAZHJzL2Rvd25y&#10;ZXYueG1sUEsFBgAAAAAEAAQA9QAAAIUDAAAAAA==&#10;" filled="f" stroked="f">
                  <o:lock v:ext="edit" aspectratio="t" text="t"/>
                </v:rect>
                <v:line id="Line 14" o:spid="_x0000_s1048" style="position:absolute;visibility:visible;mso-wrap-style:square" from="150,1544" to="735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r2/MQAAADbAAAADwAAAGRycy9kb3ducmV2LnhtbESPQWvCQBCF70L/wzKF3nQTS6VEN1IK&#10;KR4s1Fja65CdbGKzsyG7avz3XUHwNsN775s3q/VoO3GiwbeOFaSzBARx5XTLRsH3vpi+gvABWWPn&#10;mBRcyMM6f5isMNPuzDs6lcGICGGfoYImhD6T0lcNWfQz1xNHrXaDxRDXwUg94DnCbSfnSbKQFluO&#10;Fxrs6b2h6q882khJy9+P4ou2L+azHjk1P0lxmCv19Di+LUEEGsPdfEtvdKz/DNdf4gAy/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mvb8xAAAANsAAAAPAAAAAAAAAAAA&#10;AAAAAKECAABkcnMvZG93bnJldi54bWxQSwUGAAAAAAQABAD5AAAAkgMAAAAA&#10;" strokeweight="6pt">
                  <v:stroke endarrow="block"/>
                </v:line>
                <v:shape id="Text Box 15" o:spid="_x0000_s1049" type="#_x0000_t202" style="position:absolute;left:1650;top:1544;width:600;height:3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14:paraId="3A0C662C" w14:textId="77777777" w:rsidR="00250A29" w:rsidRPr="0068296E" w:rsidRDefault="00250A29" w:rsidP="00250A29">
                        <w:pPr>
                          <w:rPr>
                            <w:rFonts w:ascii="Arial Narrow" w:hAnsi="Arial Narrow"/>
                            <w:sz w:val="16"/>
                            <w:szCs w:val="16"/>
                          </w:rPr>
                        </w:pPr>
                        <w:r>
                          <w:rPr>
                            <w:rFonts w:ascii="Arial Narrow" w:hAnsi="Arial Narrow"/>
                            <w:sz w:val="16"/>
                            <w:szCs w:val="16"/>
                          </w:rPr>
                          <w:t>Year 1</w:t>
                        </w:r>
                      </w:p>
                    </w:txbxContent>
                  </v:textbox>
                </v:shape>
                <v:shape id="Text Box 16" o:spid="_x0000_s1050" type="#_x0000_t202" style="position:absolute;left:3900;top:1544;width:600;height:3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14:paraId="2754C71D" w14:textId="77777777" w:rsidR="00250A29" w:rsidRPr="0068296E" w:rsidRDefault="00250A29" w:rsidP="00250A29">
                        <w:pPr>
                          <w:rPr>
                            <w:rFonts w:ascii="Arial Narrow" w:hAnsi="Arial Narrow"/>
                            <w:sz w:val="16"/>
                            <w:szCs w:val="16"/>
                          </w:rPr>
                        </w:pPr>
                        <w:r>
                          <w:rPr>
                            <w:rFonts w:ascii="Arial Narrow" w:hAnsi="Arial Narrow"/>
                            <w:sz w:val="16"/>
                            <w:szCs w:val="16"/>
                          </w:rPr>
                          <w:t>Year 2</w:t>
                        </w:r>
                      </w:p>
                    </w:txbxContent>
                  </v:textbox>
                </v:shape>
                <v:shape id="Text Box 17" o:spid="_x0000_s1051" type="#_x0000_t202" style="position:absolute;left:6150;top:1544;width:600;height:3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14:paraId="6BF1A3B2" w14:textId="77777777" w:rsidR="00250A29" w:rsidRPr="0068296E" w:rsidRDefault="00250A29" w:rsidP="00250A29">
                        <w:pPr>
                          <w:rPr>
                            <w:rFonts w:ascii="Arial Narrow" w:hAnsi="Arial Narrow"/>
                            <w:sz w:val="16"/>
                            <w:szCs w:val="16"/>
                          </w:rPr>
                        </w:pPr>
                        <w:r>
                          <w:rPr>
                            <w:rFonts w:ascii="Arial Narrow" w:hAnsi="Arial Narrow"/>
                            <w:sz w:val="16"/>
                            <w:szCs w:val="16"/>
                          </w:rPr>
                          <w:t>Year 3</w:t>
                        </w:r>
                      </w:p>
                    </w:txbxContent>
                  </v:textbox>
                </v:shape>
                <v:shape id="AutoShape 18" o:spid="_x0000_s1052" type="#_x0000_t63" style="position:absolute;left:250;top:299;width:1100;height:8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fAwvwAA&#10;ANsAAAAPAAAAZHJzL2Rvd25yZXYueG1sRE9Ni8IwEL0L/ocwgjdN3YNKNYoIyp7W3erF29iMabGZ&#10;hCar9d+bhQVv83ifs1x3thF3akPtWMFknIEgLp2u2Sg4HXejOYgQkTU2jknBkwKsV/3eEnPtHvxD&#10;9yIakUI45KigitHnUoayIoth7Dxx4q6utRgTbI3ULT5SuG3kR5ZNpcWaU0OFnrYVlbfi1yq4mG4v&#10;v004H55Z6W3jcfZVoFLDQbdZgIjUxbf43/2p0/wZ/P2SDpC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NF8DC/AAAA2wAAAA8AAAAAAAAAAAAAAAAAlwIAAGRycy9kb3ducmV2&#10;LnhtbFBLBQYAAAAABAAEAPUAAACDAwAAAAA=&#10;" adj="-1227,30101">
                  <v:textbox>
                    <w:txbxContent>
                      <w:p w14:paraId="1D58229B" w14:textId="77777777" w:rsidR="00250A29" w:rsidRPr="004E5F2F" w:rsidRDefault="00250A29" w:rsidP="00250A29">
                        <w:pPr>
                          <w:jc w:val="center"/>
                          <w:rPr>
                            <w:rFonts w:ascii="Arial Narrow" w:hAnsi="Arial Narrow"/>
                            <w:sz w:val="16"/>
                            <w:szCs w:val="16"/>
                          </w:rPr>
                        </w:pPr>
                        <w:r>
                          <w:rPr>
                            <w:rFonts w:ascii="Arial Narrow" w:hAnsi="Arial Narrow"/>
                            <w:sz w:val="16"/>
                            <w:szCs w:val="16"/>
                          </w:rPr>
                          <w:t>Initial IEP Developed</w:t>
                        </w:r>
                      </w:p>
                    </w:txbxContent>
                  </v:textbox>
                </v:shape>
                <v:oval id="Oval 19" o:spid="_x0000_s1053" style="position:absolute;left:2250;top:-155;width:1650;height:1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yaBSwwAA&#10;ANsAAAAPAAAAZHJzL2Rvd25yZXYueG1sRI9Ba8JAEIXvhf6HZQq91Y0GRVJXEaVgDz002vuQHZNg&#10;djZkpzH9951DobcZ3pv3vtnsptCZkYbURnYwn2VgiKvoW64dXM5vL2swSZA9dpHJwQ8l2G0fHzZY&#10;+HjnTxpLqY2GcCrQQSPSF9amqqGAaRZ7YtWucQgoug619QPeNTx0dpFlKxuwZW1osKdDQ9Wt/A4O&#10;jvW+XI02l2V+PZ5kefv6eM/nzj0/TftXMEKT/Jv/rk9e8RVWf9EB7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yaBSwwAAANsAAAAPAAAAAAAAAAAAAAAAAJcCAABkcnMvZG93&#10;bnJldi54bWxQSwUGAAAAAAQABAD1AAAAhwMAAAAA&#10;"/>
                <v:shape id="Text Box 20" o:spid="_x0000_s1054" type="#_x0000_t202" style="position:absolute;left:2400;top:154;width:1350;height:6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1LgvwAA&#10;ANsAAAAPAAAAZHJzL2Rvd25yZXYueG1sRE/bisIwEH0X/Icwgi+yTZX1Vo2yCoqvun7AtBnbYjMp&#10;TdbWvzcLgm9zONdZbztTiQc1rrSsYBzFIIgzq0vOFVx/D18LEM4ja6wsk4InOdhu+r01Jtq2fKbH&#10;xecihLBLUEHhfZ1I6bKCDLrI1sSBu9nGoA+wyaVusA3hppKTOJ5JgyWHhgJr2heU3S9/RsHt1I6m&#10;yzY9+uv8/D3bYTlP7VOp4aD7WYHw1PmP+O0+6TB/Cf+/hAPk5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xbUuC/AAAA2wAAAA8AAAAAAAAAAAAAAAAAlwIAAGRycy9kb3ducmV2&#10;LnhtbFBLBQYAAAAABAAEAPUAAACDAwAAAAA=&#10;" stroked="f">
                  <v:textbox>
                    <w:txbxContent>
                      <w:p w14:paraId="4A392793" w14:textId="77777777" w:rsidR="00250A29" w:rsidRPr="0068296E" w:rsidRDefault="00250A29" w:rsidP="00250A29">
                        <w:pPr>
                          <w:jc w:val="center"/>
                          <w:rPr>
                            <w:rFonts w:ascii="Arial Narrow" w:hAnsi="Arial Narrow"/>
                            <w:sz w:val="16"/>
                            <w:szCs w:val="16"/>
                          </w:rPr>
                        </w:pPr>
                        <w:r>
                          <w:rPr>
                            <w:rFonts w:ascii="Arial Narrow" w:hAnsi="Arial Narrow"/>
                            <w:sz w:val="16"/>
                            <w:szCs w:val="16"/>
                          </w:rPr>
                          <w:t>IEP Annual Reviews on or before IEP Anniversary Date</w:t>
                        </w:r>
                      </w:p>
                    </w:txbxContent>
                  </v:textbox>
                </v:shape>
                <v:line id="Line 21" o:spid="_x0000_s1055" style="position:absolute;flip:x;visibility:visible;mso-wrap-style:square" from="1950,926" to="2550,15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UDuMAAAADbAAAADwAAAGRycy9kb3ducmV2LnhtbERPz2vCMBS+D/Y/hDfwMjSdOtFqlCEU&#10;vIluO3h7JM+2rHnpkljrf28OgseP7/dq09tGdORD7VjBxygDQaydqblU8PNdDOcgQkQ22DgmBTcK&#10;sFm/vqwwN+7KB+qOsRQphEOOCqoY21zKoCuyGEauJU7c2XmLMUFfSuPxmsJtI8dZNpMWa04NFba0&#10;rUj/HS9WwX8xs37vig5P73YyXejw+auDUoO3/msJIlIfn+KHe2cUjNP69CX9ALm+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AVA7jAAAAA2wAAAA8AAAAAAAAAAAAAAAAA&#10;oQIAAGRycy9kb3ducmV2LnhtbFBLBQYAAAAABAAEAPkAAACOAwAAAAA=&#10;" strokeweight="3pt">
                  <v:stroke endarrow="block"/>
                </v:line>
                <v:line id="Line 22" o:spid="_x0000_s1056" style="position:absolute;visibility:visible;mso-wrap-style:square" from="3600,926" to="4200,15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zaEsEAAADbAAAADwAAAGRycy9kb3ducmV2LnhtbESPQYvCMBSE7wv+h/AEb2uqB5VqFBUE&#10;QfZQFbw+m2dbbF5KEm3992ZB8DjMzDfMYtWZWjzJ+cqygtEwAUGcW11xoeB82v3OQPiArLG2TApe&#10;5GG17P0sMNW25Yyex1CICGGfooIyhCaV0uclGfRD2xBH72adwRClK6R22Ea4qeU4SSbSYMVxocSG&#10;tiXl9+PDKNj8NdlLX6c+2V6ms1PXOp3hQalBv1vPQQTqwjf8ae+1gvEI/r/EHyCX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KbNoSwQAAANsAAAAPAAAAAAAAAAAAAAAA&#10;AKECAABkcnMvZG93bnJldi54bWxQSwUGAAAAAAQABAD5AAAAjwMAAAAA&#10;" strokeweight="3pt">
                  <v:stroke endarrow="block"/>
                </v:line>
                <v:shape id="AutoShape 23" o:spid="_x0000_s1057" type="#_x0000_t63" style="position:absolute;left:4950;top:309;width:1500;height:9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wIuwwAA&#10;ANsAAAAPAAAAZHJzL2Rvd25yZXYueG1sRI9Bi8IwFITvC/6H8ARva2oFWatRRFaQZT1sFfT4bJ5t&#10;sXkpTdbWf28EweMwM98w82VnKnGjxpWWFYyGEQjizOqScwWH/ebzC4TzyBory6TgTg6Wi97HHBNt&#10;W/6jW+pzESDsElRQeF8nUrqsIINuaGvi4F1sY9AH2eRSN9gGuKlkHEUTabDksFBgTeuCsmv6bxSk&#10;drzV3z/V+Xd6n7Tlanfc6BMrNeh3qxkIT51/h1/trVYQx/D8En6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PwIuwwAAANsAAAAPAAAAAAAAAAAAAAAAAJcCAABkcnMvZG93&#10;bnJldi54bWxQSwUGAAAAAAQABAD1AAAAhwMAAAAA&#10;" adj="20208,27594">
                  <v:textbox>
                    <w:txbxContent>
                      <w:p w14:paraId="3414EC3E" w14:textId="77777777" w:rsidR="00250A29" w:rsidRPr="004734B2" w:rsidRDefault="00250A29" w:rsidP="00250A29">
                        <w:pPr>
                          <w:jc w:val="center"/>
                          <w:rPr>
                            <w:rFonts w:ascii="Arial Narrow" w:hAnsi="Arial Narrow"/>
                            <w:sz w:val="16"/>
                            <w:szCs w:val="16"/>
                          </w:rPr>
                        </w:pPr>
                        <w:proofErr w:type="gramStart"/>
                        <w:r>
                          <w:rPr>
                            <w:rFonts w:ascii="Arial Narrow" w:hAnsi="Arial Narrow"/>
                            <w:sz w:val="16"/>
                            <w:szCs w:val="16"/>
                          </w:rPr>
                          <w:t>Three Year</w:t>
                        </w:r>
                        <w:proofErr w:type="gramEnd"/>
                        <w:r>
                          <w:rPr>
                            <w:rFonts w:ascii="Arial Narrow" w:hAnsi="Arial Narrow"/>
                            <w:sz w:val="16"/>
                            <w:szCs w:val="16"/>
                          </w:rPr>
                          <w:t xml:space="preserve"> Reevaluation &amp; IEP Review</w:t>
                        </w:r>
                      </w:p>
                    </w:txbxContent>
                  </v:textbox>
                </v:shape>
                <w10:anchorlock/>
              </v:group>
            </w:pict>
          </mc:Fallback>
        </mc:AlternateContent>
      </w:r>
    </w:p>
    <w:p w14:paraId="09590BAA" w14:textId="77777777" w:rsidR="00250A29" w:rsidRDefault="00250A29" w:rsidP="00250A29">
      <w:pPr>
        <w:ind w:left="2160"/>
        <w:rPr>
          <w:rFonts w:ascii="Arial Narrow" w:hAnsi="Arial Narrow"/>
          <w:b/>
          <w:i/>
        </w:rPr>
      </w:pPr>
      <w:r>
        <w:rPr>
          <w:rFonts w:ascii="Arial Narrow" w:hAnsi="Arial Narrow"/>
          <w:b/>
          <w:i/>
          <w:noProof/>
        </w:rPr>
        <mc:AlternateContent>
          <mc:Choice Requires="wpg">
            <w:drawing>
              <wp:inline distT="0" distB="0" distL="0" distR="0" wp14:anchorId="3C745D98" wp14:editId="573773B9">
                <wp:extent cx="4025900" cy="2355850"/>
                <wp:effectExtent l="76200" t="143510" r="63500" b="38354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25900" cy="2355850"/>
                          <a:chOff x="2451" y="600"/>
                          <a:chExt cx="7636" cy="8360"/>
                        </a:xfrm>
                      </wpg:grpSpPr>
                      <wps:wsp>
                        <wps:cNvPr id="2" name="AutoShape 3"/>
                        <wps:cNvSpPr>
                          <a:spLocks noChangeAspect="1" noChangeArrowheads="1" noTextEdit="1"/>
                        </wps:cNvSpPr>
                        <wps:spPr bwMode="auto">
                          <a:xfrm>
                            <a:off x="2451" y="600"/>
                            <a:ext cx="7636" cy="83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_s1029"/>
                        <wps:cNvSpPr>
                          <a:spLocks noChangeArrowheads="1" noTextEdit="1"/>
                        </wps:cNvSpPr>
                        <wps:spPr bwMode="auto">
                          <a:xfrm>
                            <a:off x="3478" y="1108"/>
                            <a:ext cx="5582" cy="5582"/>
                          </a:xfrm>
                          <a:custGeom>
                            <a:avLst/>
                            <a:gdLst>
                              <a:gd name="G0" fmla="+- -5242880 0 0"/>
                              <a:gd name="G1" fmla="+- -8519680 0 0"/>
                              <a:gd name="G2" fmla="+- -5242880 0 -8519680"/>
                              <a:gd name="G3" fmla="+- 10800 0 0"/>
                              <a:gd name="G4" fmla="+- 0 0 -5242880"/>
                              <a:gd name="T0" fmla="*/ 360 256 1"/>
                              <a:gd name="T1" fmla="*/ 0 256 1"/>
                              <a:gd name="G5" fmla="+- G2 T0 T1"/>
                              <a:gd name="G6" fmla="?: G2 G2 G5"/>
                              <a:gd name="G7" fmla="+- 0 0 G6"/>
                              <a:gd name="G8" fmla="+- 7200 0 0"/>
                              <a:gd name="G9" fmla="+- 0 0 -8519680"/>
                              <a:gd name="G10" fmla="+- 7200 0 2700"/>
                              <a:gd name="G11" fmla="cos G10 -5242880"/>
                              <a:gd name="G12" fmla="sin G10 -5242880"/>
                              <a:gd name="G13" fmla="cos 13500 -5242880"/>
                              <a:gd name="G14" fmla="sin 13500 -5242880"/>
                              <a:gd name="G15" fmla="+- G11 10800 0"/>
                              <a:gd name="G16" fmla="+- G12 10800 0"/>
                              <a:gd name="G17" fmla="+- G13 10800 0"/>
                              <a:gd name="G18" fmla="+- G14 10800 0"/>
                              <a:gd name="G19" fmla="*/ 7200 1 2"/>
                              <a:gd name="G20" fmla="+- G19 5400 0"/>
                              <a:gd name="G21" fmla="cos G20 -5242880"/>
                              <a:gd name="G22" fmla="sin G20 -5242880"/>
                              <a:gd name="G23" fmla="+- G21 10800 0"/>
                              <a:gd name="G24" fmla="+- G12 G23 G22"/>
                              <a:gd name="G25" fmla="+- G22 G23 G11"/>
                              <a:gd name="G26" fmla="cos 10800 -5242880"/>
                              <a:gd name="G27" fmla="sin 10800 -5242880"/>
                              <a:gd name="G28" fmla="cos 7200 -5242880"/>
                              <a:gd name="G29" fmla="sin 7200 -5242880"/>
                              <a:gd name="G30" fmla="+- G26 10800 0"/>
                              <a:gd name="G31" fmla="+- G27 10800 0"/>
                              <a:gd name="G32" fmla="+- G28 10800 0"/>
                              <a:gd name="G33" fmla="+- G29 10800 0"/>
                              <a:gd name="G34" fmla="+- G19 5400 0"/>
                              <a:gd name="G35" fmla="cos G34 -8519680"/>
                              <a:gd name="G36" fmla="sin G34 -8519680"/>
                              <a:gd name="G37" fmla="+/ -8519680 -5242880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004 w 21600"/>
                              <a:gd name="T5" fmla="*/ 368 h 21600"/>
                              <a:gd name="T6" fmla="*/ 5014 w 21600"/>
                              <a:gd name="T7" fmla="*/ 3905 h 21600"/>
                              <a:gd name="T8" fmla="*/ 8936 w 21600"/>
                              <a:gd name="T9" fmla="*/ 3845 h 21600"/>
                              <a:gd name="T10" fmla="*/ 13144 w 21600"/>
                              <a:gd name="T11" fmla="*/ -2495 h 21600"/>
                              <a:gd name="T12" fmla="*/ 16794 w 21600"/>
                              <a:gd name="T13" fmla="*/ 2717 h 21600"/>
                              <a:gd name="T14" fmla="*/ 11581 w 21600"/>
                              <a:gd name="T15" fmla="*/ 636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2050" y="3709"/>
                                </a:moveTo>
                                <a:cubicBezTo>
                                  <a:pt x="11637" y="3636"/>
                                  <a:pt x="11219" y="3599"/>
                                  <a:pt x="10800" y="3599"/>
                                </a:cubicBezTo>
                                <a:cubicBezTo>
                                  <a:pt x="9107" y="3599"/>
                                  <a:pt x="7468" y="4196"/>
                                  <a:pt x="6171" y="5284"/>
                                </a:cubicBezTo>
                                <a:lnTo>
                                  <a:pt x="3857" y="2526"/>
                                </a:lnTo>
                                <a:cubicBezTo>
                                  <a:pt x="5802" y="894"/>
                                  <a:pt x="8260" y="-1"/>
                                  <a:pt x="10800" y="-1"/>
                                </a:cubicBezTo>
                                <a:cubicBezTo>
                                  <a:pt x="11428" y="-1"/>
                                  <a:pt x="12056" y="54"/>
                                  <a:pt x="12675" y="164"/>
                                </a:cubicBezTo>
                                <a:lnTo>
                                  <a:pt x="13144" y="-2495"/>
                                </a:lnTo>
                                <a:lnTo>
                                  <a:pt x="16794" y="2717"/>
                                </a:lnTo>
                                <a:lnTo>
                                  <a:pt x="11581" y="6368"/>
                                </a:lnTo>
                                <a:lnTo>
                                  <a:pt x="12050" y="3709"/>
                                </a:lnTo>
                                <a:close/>
                              </a:path>
                            </a:pathLst>
                          </a:custGeom>
                          <a:solidFill>
                            <a:srgbClr val="D11726"/>
                          </a:solidFill>
                          <a:ln w="19050">
                            <a:solidFill>
                              <a:srgbClr val="000000"/>
                            </a:solidFill>
                            <a:miter lim="800000"/>
                            <a:headEnd/>
                            <a:tailEnd/>
                          </a:ln>
                        </wps:spPr>
                        <wps:bodyPr rot="0" vert="horz" wrap="square" lIns="91440" tIns="45720" rIns="91440" bIns="45720" anchor="ctr" anchorCtr="0" upright="1">
                          <a:noAutofit/>
                        </wps:bodyPr>
                      </wps:wsp>
                      <wps:wsp>
                        <wps:cNvPr id="4" name="_s1030"/>
                        <wps:cNvSpPr>
                          <a:spLocks noChangeArrowheads="1" noTextEdit="1"/>
                        </wps:cNvSpPr>
                        <wps:spPr bwMode="auto">
                          <a:xfrm rot="7200000">
                            <a:off x="4241" y="2429"/>
                            <a:ext cx="5582" cy="5582"/>
                          </a:xfrm>
                          <a:custGeom>
                            <a:avLst/>
                            <a:gdLst>
                              <a:gd name="G0" fmla="+- -5242880 0 0"/>
                              <a:gd name="G1" fmla="+- -8519680 0 0"/>
                              <a:gd name="G2" fmla="+- -5242880 0 -8519680"/>
                              <a:gd name="G3" fmla="+- 10800 0 0"/>
                              <a:gd name="G4" fmla="+- 0 0 -5242880"/>
                              <a:gd name="T0" fmla="*/ 360 256 1"/>
                              <a:gd name="T1" fmla="*/ 0 256 1"/>
                              <a:gd name="G5" fmla="+- G2 T0 T1"/>
                              <a:gd name="G6" fmla="?: G2 G2 G5"/>
                              <a:gd name="G7" fmla="+- 0 0 G6"/>
                              <a:gd name="G8" fmla="+- 7200 0 0"/>
                              <a:gd name="G9" fmla="+- 0 0 -8519680"/>
                              <a:gd name="G10" fmla="+- 7200 0 2700"/>
                              <a:gd name="G11" fmla="cos G10 -5242880"/>
                              <a:gd name="G12" fmla="sin G10 -5242880"/>
                              <a:gd name="G13" fmla="cos 13500 -5242880"/>
                              <a:gd name="G14" fmla="sin 13500 -5242880"/>
                              <a:gd name="G15" fmla="+- G11 10800 0"/>
                              <a:gd name="G16" fmla="+- G12 10800 0"/>
                              <a:gd name="G17" fmla="+- G13 10800 0"/>
                              <a:gd name="G18" fmla="+- G14 10800 0"/>
                              <a:gd name="G19" fmla="*/ 7200 1 2"/>
                              <a:gd name="G20" fmla="+- G19 5400 0"/>
                              <a:gd name="G21" fmla="cos G20 -5242880"/>
                              <a:gd name="G22" fmla="sin G20 -5242880"/>
                              <a:gd name="G23" fmla="+- G21 10800 0"/>
                              <a:gd name="G24" fmla="+- G12 G23 G22"/>
                              <a:gd name="G25" fmla="+- G22 G23 G11"/>
                              <a:gd name="G26" fmla="cos 10800 -5242880"/>
                              <a:gd name="G27" fmla="sin 10800 -5242880"/>
                              <a:gd name="G28" fmla="cos 7200 -5242880"/>
                              <a:gd name="G29" fmla="sin 7200 -5242880"/>
                              <a:gd name="G30" fmla="+- G26 10800 0"/>
                              <a:gd name="G31" fmla="+- G27 10800 0"/>
                              <a:gd name="G32" fmla="+- G28 10800 0"/>
                              <a:gd name="G33" fmla="+- G29 10800 0"/>
                              <a:gd name="G34" fmla="+- G19 5400 0"/>
                              <a:gd name="G35" fmla="cos G34 -8519680"/>
                              <a:gd name="G36" fmla="sin G34 -8519680"/>
                              <a:gd name="G37" fmla="+/ -8519680 -5242880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004 w 21600"/>
                              <a:gd name="T5" fmla="*/ 368 h 21600"/>
                              <a:gd name="T6" fmla="*/ 5014 w 21600"/>
                              <a:gd name="T7" fmla="*/ 3905 h 21600"/>
                              <a:gd name="T8" fmla="*/ 8936 w 21600"/>
                              <a:gd name="T9" fmla="*/ 3845 h 21600"/>
                              <a:gd name="T10" fmla="*/ 13144 w 21600"/>
                              <a:gd name="T11" fmla="*/ -2495 h 21600"/>
                              <a:gd name="T12" fmla="*/ 16794 w 21600"/>
                              <a:gd name="T13" fmla="*/ 2717 h 21600"/>
                              <a:gd name="T14" fmla="*/ 11581 w 21600"/>
                              <a:gd name="T15" fmla="*/ 636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2050" y="3709"/>
                                </a:moveTo>
                                <a:cubicBezTo>
                                  <a:pt x="11637" y="3636"/>
                                  <a:pt x="11219" y="3599"/>
                                  <a:pt x="10800" y="3599"/>
                                </a:cubicBezTo>
                                <a:cubicBezTo>
                                  <a:pt x="9107" y="3599"/>
                                  <a:pt x="7468" y="4196"/>
                                  <a:pt x="6171" y="5284"/>
                                </a:cubicBezTo>
                                <a:lnTo>
                                  <a:pt x="3857" y="2526"/>
                                </a:lnTo>
                                <a:cubicBezTo>
                                  <a:pt x="5802" y="894"/>
                                  <a:pt x="8260" y="-1"/>
                                  <a:pt x="10800" y="-1"/>
                                </a:cubicBezTo>
                                <a:cubicBezTo>
                                  <a:pt x="11428" y="-1"/>
                                  <a:pt x="12056" y="54"/>
                                  <a:pt x="12675" y="164"/>
                                </a:cubicBezTo>
                                <a:lnTo>
                                  <a:pt x="13144" y="-2495"/>
                                </a:lnTo>
                                <a:lnTo>
                                  <a:pt x="16794" y="2717"/>
                                </a:lnTo>
                                <a:lnTo>
                                  <a:pt x="11581" y="6368"/>
                                </a:lnTo>
                                <a:lnTo>
                                  <a:pt x="12050" y="3709"/>
                                </a:lnTo>
                                <a:close/>
                              </a:path>
                            </a:pathLst>
                          </a:custGeom>
                          <a:solidFill>
                            <a:srgbClr val="D11726"/>
                          </a:solidFill>
                          <a:ln w="19050">
                            <a:solidFill>
                              <a:srgbClr val="000000"/>
                            </a:solidFill>
                            <a:miter lim="800000"/>
                            <a:headEnd/>
                            <a:tailEnd/>
                          </a:ln>
                        </wps:spPr>
                        <wps:bodyPr rot="0" vert="horz" wrap="square" lIns="91440" tIns="45720" rIns="91440" bIns="45720" anchor="ctr" anchorCtr="0" upright="1">
                          <a:noAutofit/>
                        </wps:bodyPr>
                      </wps:wsp>
                      <wps:wsp>
                        <wps:cNvPr id="5" name="_s1031"/>
                        <wps:cNvSpPr>
                          <a:spLocks noChangeArrowheads="1" noTextEdit="1"/>
                        </wps:cNvSpPr>
                        <wps:spPr bwMode="auto">
                          <a:xfrm rot="14400000">
                            <a:off x="2715" y="2430"/>
                            <a:ext cx="5582" cy="5582"/>
                          </a:xfrm>
                          <a:custGeom>
                            <a:avLst/>
                            <a:gdLst>
                              <a:gd name="G0" fmla="+- -5242880 0 0"/>
                              <a:gd name="G1" fmla="+- -8519680 0 0"/>
                              <a:gd name="G2" fmla="+- -5242880 0 -8519680"/>
                              <a:gd name="G3" fmla="+- 10800 0 0"/>
                              <a:gd name="G4" fmla="+- 0 0 -5242880"/>
                              <a:gd name="T0" fmla="*/ 360 256 1"/>
                              <a:gd name="T1" fmla="*/ 0 256 1"/>
                              <a:gd name="G5" fmla="+- G2 T0 T1"/>
                              <a:gd name="G6" fmla="?: G2 G2 G5"/>
                              <a:gd name="G7" fmla="+- 0 0 G6"/>
                              <a:gd name="G8" fmla="+- 7200 0 0"/>
                              <a:gd name="G9" fmla="+- 0 0 -8519680"/>
                              <a:gd name="G10" fmla="+- 7200 0 2700"/>
                              <a:gd name="G11" fmla="cos G10 -5242880"/>
                              <a:gd name="G12" fmla="sin G10 -5242880"/>
                              <a:gd name="G13" fmla="cos 13500 -5242880"/>
                              <a:gd name="G14" fmla="sin 13500 -5242880"/>
                              <a:gd name="G15" fmla="+- G11 10800 0"/>
                              <a:gd name="G16" fmla="+- G12 10800 0"/>
                              <a:gd name="G17" fmla="+- G13 10800 0"/>
                              <a:gd name="G18" fmla="+- G14 10800 0"/>
                              <a:gd name="G19" fmla="*/ 7200 1 2"/>
                              <a:gd name="G20" fmla="+- G19 5400 0"/>
                              <a:gd name="G21" fmla="cos G20 -5242880"/>
                              <a:gd name="G22" fmla="sin G20 -5242880"/>
                              <a:gd name="G23" fmla="+- G21 10800 0"/>
                              <a:gd name="G24" fmla="+- G12 G23 G22"/>
                              <a:gd name="G25" fmla="+- G22 G23 G11"/>
                              <a:gd name="G26" fmla="cos 10800 -5242880"/>
                              <a:gd name="G27" fmla="sin 10800 -5242880"/>
                              <a:gd name="G28" fmla="cos 7200 -5242880"/>
                              <a:gd name="G29" fmla="sin 7200 -5242880"/>
                              <a:gd name="G30" fmla="+- G26 10800 0"/>
                              <a:gd name="G31" fmla="+- G27 10800 0"/>
                              <a:gd name="G32" fmla="+- G28 10800 0"/>
                              <a:gd name="G33" fmla="+- G29 10800 0"/>
                              <a:gd name="G34" fmla="+- G19 5400 0"/>
                              <a:gd name="G35" fmla="cos G34 -8519680"/>
                              <a:gd name="G36" fmla="sin G34 -8519680"/>
                              <a:gd name="G37" fmla="+/ -8519680 -5242880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8004 w 21600"/>
                              <a:gd name="T5" fmla="*/ 368 h 21600"/>
                              <a:gd name="T6" fmla="*/ 5014 w 21600"/>
                              <a:gd name="T7" fmla="*/ 3905 h 21600"/>
                              <a:gd name="T8" fmla="*/ 8936 w 21600"/>
                              <a:gd name="T9" fmla="*/ 3845 h 21600"/>
                              <a:gd name="T10" fmla="*/ 13144 w 21600"/>
                              <a:gd name="T11" fmla="*/ -2495 h 21600"/>
                              <a:gd name="T12" fmla="*/ 16794 w 21600"/>
                              <a:gd name="T13" fmla="*/ 2717 h 21600"/>
                              <a:gd name="T14" fmla="*/ 11581 w 21600"/>
                              <a:gd name="T15" fmla="*/ 636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2050" y="3709"/>
                                </a:moveTo>
                                <a:cubicBezTo>
                                  <a:pt x="11637" y="3636"/>
                                  <a:pt x="11219" y="3599"/>
                                  <a:pt x="10800" y="3599"/>
                                </a:cubicBezTo>
                                <a:cubicBezTo>
                                  <a:pt x="9107" y="3599"/>
                                  <a:pt x="7468" y="4196"/>
                                  <a:pt x="6171" y="5284"/>
                                </a:cubicBezTo>
                                <a:lnTo>
                                  <a:pt x="3857" y="2526"/>
                                </a:lnTo>
                                <a:cubicBezTo>
                                  <a:pt x="5802" y="894"/>
                                  <a:pt x="8260" y="-1"/>
                                  <a:pt x="10800" y="-1"/>
                                </a:cubicBezTo>
                                <a:cubicBezTo>
                                  <a:pt x="11428" y="-1"/>
                                  <a:pt x="12056" y="54"/>
                                  <a:pt x="12675" y="164"/>
                                </a:cubicBezTo>
                                <a:lnTo>
                                  <a:pt x="13144" y="-2495"/>
                                </a:lnTo>
                                <a:lnTo>
                                  <a:pt x="16794" y="2717"/>
                                </a:lnTo>
                                <a:lnTo>
                                  <a:pt x="11581" y="6368"/>
                                </a:lnTo>
                                <a:lnTo>
                                  <a:pt x="12050" y="3709"/>
                                </a:lnTo>
                                <a:close/>
                              </a:path>
                            </a:pathLst>
                          </a:custGeom>
                          <a:solidFill>
                            <a:srgbClr val="D11726"/>
                          </a:solidFill>
                          <a:ln w="19050">
                            <a:solidFill>
                              <a:srgbClr val="000000"/>
                            </a:solidFill>
                            <a:miter lim="800000"/>
                            <a:headEnd/>
                            <a:tailEnd/>
                          </a:ln>
                        </wps:spPr>
                        <wps:bodyPr rot="0" vert="horz" wrap="square" lIns="91440" tIns="45720" rIns="91440" bIns="45720" anchor="ctr" anchorCtr="0" upright="1">
                          <a:noAutofit/>
                        </wps:bodyPr>
                      </wps:wsp>
                      <wps:wsp>
                        <wps:cNvPr id="6" name="_s1032"/>
                        <wps:cNvSpPr>
                          <a:spLocks noChangeArrowheads="1"/>
                        </wps:cNvSpPr>
                        <wps:spPr bwMode="auto">
                          <a:xfrm>
                            <a:off x="7799" y="2129"/>
                            <a:ext cx="2240"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5962" w14:textId="77777777" w:rsidR="00250A29" w:rsidRPr="00B04454" w:rsidRDefault="00250A29" w:rsidP="00250A29">
                              <w:pPr>
                                <w:jc w:val="center"/>
                                <w:rPr>
                                  <w:rFonts w:ascii="Arial Narrow" w:hAnsi="Arial Narrow"/>
                                  <w:sz w:val="20"/>
                                  <w:szCs w:val="16"/>
                                </w:rPr>
                              </w:pPr>
                              <w:r w:rsidRPr="00B04454">
                                <w:rPr>
                                  <w:rFonts w:ascii="Arial Narrow" w:hAnsi="Arial Narrow"/>
                                  <w:sz w:val="20"/>
                                  <w:szCs w:val="16"/>
                                </w:rPr>
                                <w:t>IEP Review</w:t>
                              </w:r>
                            </w:p>
                          </w:txbxContent>
                        </wps:txbx>
                        <wps:bodyPr rot="0" vert="horz" wrap="square" lIns="0" tIns="0" rIns="0" bIns="0" anchor="ctr" anchorCtr="0" upright="1">
                          <a:noAutofit/>
                        </wps:bodyPr>
                      </wps:wsp>
                      <wps:wsp>
                        <wps:cNvPr id="7" name="_s1033"/>
                        <wps:cNvSpPr>
                          <a:spLocks noChangeArrowheads="1"/>
                        </wps:cNvSpPr>
                        <wps:spPr bwMode="auto">
                          <a:xfrm>
                            <a:off x="5149" y="6720"/>
                            <a:ext cx="2240"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4FE9" w14:textId="77777777" w:rsidR="00250A29" w:rsidRPr="00B04454" w:rsidRDefault="00250A29" w:rsidP="00250A29">
                              <w:pPr>
                                <w:jc w:val="center"/>
                                <w:rPr>
                                  <w:rFonts w:ascii="Arial Narrow" w:hAnsi="Arial Narrow"/>
                                  <w:sz w:val="20"/>
                                  <w:szCs w:val="16"/>
                                </w:rPr>
                              </w:pPr>
                              <w:r w:rsidRPr="00B04454">
                                <w:rPr>
                                  <w:rFonts w:ascii="Arial Narrow" w:hAnsi="Arial Narrow"/>
                                  <w:sz w:val="20"/>
                                  <w:szCs w:val="16"/>
                                </w:rPr>
                                <w:t>IEP Review</w:t>
                              </w:r>
                            </w:p>
                          </w:txbxContent>
                        </wps:txbx>
                        <wps:bodyPr rot="0" vert="horz" wrap="square" lIns="0" tIns="0" rIns="0" bIns="0" anchor="ctr" anchorCtr="0" upright="1">
                          <a:noAutofit/>
                        </wps:bodyPr>
                      </wps:wsp>
                      <wps:wsp>
                        <wps:cNvPr id="8" name="_s1034"/>
                        <wps:cNvSpPr>
                          <a:spLocks noChangeArrowheads="1"/>
                        </wps:cNvSpPr>
                        <wps:spPr bwMode="auto">
                          <a:xfrm>
                            <a:off x="2498" y="2130"/>
                            <a:ext cx="2240"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9D69" w14:textId="77777777" w:rsidR="00250A29" w:rsidRPr="00B04454" w:rsidRDefault="00250A29" w:rsidP="00250A29">
                              <w:pPr>
                                <w:jc w:val="center"/>
                                <w:rPr>
                                  <w:rFonts w:ascii="Arial Narrow" w:hAnsi="Arial Narrow"/>
                                  <w:sz w:val="20"/>
                                  <w:szCs w:val="16"/>
                                </w:rPr>
                              </w:pPr>
                              <w:proofErr w:type="gramStart"/>
                              <w:r w:rsidRPr="00B04454">
                                <w:rPr>
                                  <w:rFonts w:ascii="Arial Narrow" w:hAnsi="Arial Narrow"/>
                                  <w:sz w:val="20"/>
                                  <w:szCs w:val="16"/>
                                </w:rPr>
                                <w:t>Three Year</w:t>
                              </w:r>
                              <w:proofErr w:type="gramEnd"/>
                              <w:r w:rsidRPr="00B04454">
                                <w:rPr>
                                  <w:rFonts w:ascii="Arial Narrow" w:hAnsi="Arial Narrow"/>
                                  <w:sz w:val="20"/>
                                  <w:szCs w:val="16"/>
                                </w:rPr>
                                <w:t xml:space="preserve"> Reevaluation and IEP Review</w:t>
                              </w:r>
                            </w:p>
                          </w:txbxContent>
                        </wps:txbx>
                        <wps:bodyPr rot="0" vert="horz" wrap="square" lIns="0" tIns="0" rIns="0" bIns="0" anchor="ctr" anchorCtr="0" upright="1">
                          <a:noAutofit/>
                        </wps:bodyPr>
                      </wps:wsp>
                      <wps:wsp>
                        <wps:cNvPr id="9" name="Text Box 10"/>
                        <wps:cNvSpPr txBox="1">
                          <a:spLocks noChangeArrowheads="1"/>
                        </wps:cNvSpPr>
                        <wps:spPr bwMode="auto">
                          <a:xfrm>
                            <a:off x="4400" y="4371"/>
                            <a:ext cx="2990" cy="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E5143" w14:textId="77777777" w:rsidR="00250A29" w:rsidRPr="003005AA" w:rsidRDefault="00250A29" w:rsidP="00250A29">
                              <w:pPr>
                                <w:jc w:val="center"/>
                                <w:rPr>
                                  <w:rFonts w:ascii="Arial Narrow" w:hAnsi="Arial Narrow"/>
                                  <w:b/>
                                  <w:sz w:val="16"/>
                                  <w:szCs w:val="16"/>
                                </w:rPr>
                              </w:pPr>
                              <w:r w:rsidRPr="003005AA">
                                <w:rPr>
                                  <w:rFonts w:ascii="Arial Narrow" w:hAnsi="Arial Narrow"/>
                                  <w:b/>
                                  <w:sz w:val="16"/>
                                  <w:szCs w:val="16"/>
                                </w:rPr>
                                <w:t>IEP Cycle</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5148" y="2816"/>
                            <a:ext cx="2242" cy="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65624" w14:textId="77777777" w:rsidR="00250A29" w:rsidRPr="004E5F2F" w:rsidRDefault="00250A29" w:rsidP="00250A29">
                              <w:pPr>
                                <w:jc w:val="center"/>
                                <w:rPr>
                                  <w:rFonts w:ascii="Arial Narrow" w:hAnsi="Arial Narrow"/>
                                  <w:b/>
                                  <w:sz w:val="16"/>
                                  <w:szCs w:val="16"/>
                                </w:rPr>
                              </w:pPr>
                              <w:proofErr w:type="gramStart"/>
                              <w:r w:rsidRPr="004E5F2F">
                                <w:rPr>
                                  <w:rFonts w:ascii="Arial Narrow" w:hAnsi="Arial Narrow"/>
                                  <w:b/>
                                  <w:sz w:val="16"/>
                                  <w:szCs w:val="16"/>
                                </w:rPr>
                                <w:t>Three Year</w:t>
                              </w:r>
                              <w:proofErr w:type="gramEnd"/>
                              <w:r w:rsidRPr="004E5F2F">
                                <w:rPr>
                                  <w:rFonts w:ascii="Arial Narrow" w:hAnsi="Arial Narrow"/>
                                  <w:b/>
                                  <w:sz w:val="16"/>
                                  <w:szCs w:val="16"/>
                                </w:rPr>
                                <w:t xml:space="preserve"> Timeline</w:t>
                              </w:r>
                            </w:p>
                          </w:txbxContent>
                        </wps:txbx>
                        <wps:bodyPr rot="0" vert="horz" wrap="square" lIns="91440" tIns="45720" rIns="91440" bIns="45720" anchor="t" anchorCtr="0" upright="1">
                          <a:noAutofit/>
                        </wps:bodyPr>
                      </wps:wsp>
                    </wpg:wgp>
                  </a:graphicData>
                </a:graphic>
              </wp:inline>
            </w:drawing>
          </mc:Choice>
          <mc:Fallback>
            <w:pict>
              <v:group id="Group 2" o:spid="_x0000_s1058" style="width:317pt;height:185.5pt;mso-position-horizontal-relative:char;mso-position-vertical-relative:line" coordorigin="2451,600" coordsize="7636,8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">
                <o:lock v:ext="edit" aspectratio="t"/>
                <v:rect id="AutoShape 3" o:spid="_x0000_s1059" style="position:absolute;left:2451;top:600;width:7636;height: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 id="_s1029" o:spid="_x0000_s1060" style="position:absolute;left:3478;top:1108;width:5582;height:5582;visibility:visible;mso-wrap-style:square;v-text-anchor:middle"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hCRxAAA&#10;ANoAAAAPAAAAZHJzL2Rvd25yZXYueG1sRI/dasJAFITvC77DcoTe1Y1tFYmuYlMKgULRxAc4ZI9J&#10;MHs2Zjc/fftuodDLYWa+YXaHyTRioM7VlhUsFxEI4sLqmksFl/zjaQPCeWSNjWVS8E0ODvvZww5j&#10;bUc+05D5UgQIuxgVVN63sZSuqMigW9iWOHhX2xn0QXal1B2OAW4a+RxFa2mw5rBQYUtJRcUt642C&#10;L4fDUp4+732eJqvLqn59f+tTpR7n03ELwtPk/8N/7VQreIHfK+EGyP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IQkcQAAADaAAAADwAAAAAAAAAAAAAAAACXAgAAZHJzL2Rv&#10;d25yZXYueG1sUEsFBgAAAAAEAAQA9QAAAIgDAAAAAA==&#10;" path="m12050,3709c11637,3636,11219,3599,10800,3599,9107,3599,7468,4196,6171,5284l3857,2526c5802,894,8260,-1,10800,-1,11428,-1,12056,54,12675,164l13144,-2495,16794,2717,11581,6368,12050,3709xe" fillcolor="#d11726" strokeweight="1.5pt">
                  <v:stroke joinstyle="miter"/>
                  <v:path o:connecttype="custom" o:connectlocs="2068,95;1296,1009;2309,994;3397,-645;4340,702;2993,1646" o:connectangles="0,0,0,0,0,0" textboxrect="3161,3161,18439,18439"/>
                  <o:lock v:ext="edit" text="t"/>
                </v:shape>
                <v:shape id="_s1030" o:spid="_x0000_s1061" style="position:absolute;left:4241;top:2429;width:5582;height:5582;rotation:120;visibility:visible;mso-wrap-style:square;v-text-anchor:middle"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9qrlwgAA&#10;ANoAAAAPAAAAZHJzL2Rvd25yZXYueG1sRI9BawIxFITvBf9DeEIv4ma1IrIaRQXbHtpDdfH82Dx3&#10;F5OXJYm6/fdNodDjMDPfMKtNb424kw+tYwWTLAdBXDndcq2gPB3GCxAhIms0jknBNwXYrAdPKyy0&#10;e/AX3Y+xFgnCoUAFTYxdIWWoGrIYMtcRJ+/ivMWYpK+l9vhIcGvkNM/n0mLLaaHBjvYNVdfjzSrY&#10;veJ258y57Ihe3i4fo8/K6KjU87DfLkFE6uN/+K/9rhXM4PdKugF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2quXCAAAA2gAAAA8AAAAAAAAAAAAAAAAAlwIAAGRycy9kb3du&#10;cmV2LnhtbFBLBQYAAAAABAAEAPUAAACGAwAAAAA=&#10;" path="m12050,3709c11637,3636,11219,3599,10800,3599,9107,3599,7468,4196,6171,5284l3857,2526c5802,894,8260,-1,10800,-1,11428,-1,12056,54,12675,164l13144,-2495,16794,2717,11581,6368,12050,3709xe" fillcolor="#d11726" strokeweight="1.5pt">
                  <v:stroke joinstyle="miter"/>
                  <v:path o:connecttype="custom" o:connectlocs="2068,95;1296,1009;2309,994;3397,-645;4340,702;2993,1646" o:connectangles="0,0,0,0,0,0" textboxrect="3161,3161,18439,18439"/>
                  <o:lock v:ext="edit" text="t"/>
                </v:shape>
                <v:shape id="_s1031" o:spid="_x0000_s1062" style="position:absolute;left:2715;top:2430;width:5582;height:5582;rotation:-120;visibility:visible;mso-wrap-style:square;v-text-anchor:middle"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bVh5wgAA&#10;ANoAAAAPAAAAZHJzL2Rvd25yZXYueG1sRI9Bi8IwFITvC/6H8ARva6qgrNUoIrgse9HVKnh7NM+2&#10;2LyUJrbdf28EweMwM98wi1VnStFQ7QrLCkbDCARxanXBmYLkuP38AuE8ssbSMin4JwerZe9jgbG2&#10;Lf9Rc/CZCBB2MSrIva9iKV2ak0E3tBVx8K62NuiDrDOpa2wD3JRyHEVTabDgsJBjRZuc0tvhbhTM&#10;9r+cnPDWtbvmW2q8nC/mPlZq0O/WcxCeOv8Ov9o/WsEEnlfCDZ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ltWHnCAAAA2gAAAA8AAAAAAAAAAAAAAAAAlwIAAGRycy9kb3du&#10;cmV2LnhtbFBLBQYAAAAABAAEAPUAAACGAwAAAAA=&#10;" path="m12050,3709c11637,3636,11219,3599,10800,3599,9107,3599,7468,4196,6171,5284l3857,2526c5802,894,8260,-1,10800,-1,11428,-1,12056,54,12675,164l13144,-2495,16794,2717,11581,6368,12050,3709xe" fillcolor="#d11726" strokeweight="1.5pt">
                  <v:stroke joinstyle="miter"/>
                  <v:path o:connecttype="custom" o:connectlocs="2068,95;1296,1009;2309,994;3397,-645;4340,702;2993,1646" o:connectangles="0,0,0,0,0,0" textboxrect="3161,3161,18439,18439"/>
                  <o:lock v:ext="edit" text="t"/>
                </v:shape>
                <v:rect id="_s1032" o:spid="_x0000_s1063" style="position:absolute;left:7799;top:2129;width:2240;height:2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LmOxwwAA&#10;ANoAAAAPAAAAZHJzL2Rvd25yZXYueG1sRI9Ba8JAFITvhf6H5RW8iG7qQZvoKtKq8SZaL94e2ecm&#10;NPs2ZFeN/94VhB6HmfmGmS06W4srtb5yrOBzmIAgLpyu2Cg4/q4HXyB8QNZYOyYFd/KwmL+/zTDT&#10;7sZ7uh6CERHCPkMFZQhNJqUvSrLoh64hjt7ZtRZDlK2RusVbhNtajpJkLC1WHBdKbOi7pOLvcLEK&#10;Jj/LPu1O7hxW6SbNzT7fpCZXqvfRLacgAnXhP/xqb7WCMTyvxBsg5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LmOxwwAAANoAAAAPAAAAAAAAAAAAAAAAAJcCAABkcnMvZG93&#10;bnJldi54bWxQSwUGAAAAAAQABAD1AAAAhwMAAAAA&#10;" filled="f" stroked="f">
                  <v:textbox inset="0,0,0,0">
                    <w:txbxContent>
                      <w:p w14:paraId="24135962" w14:textId="77777777" w:rsidR="00250A29" w:rsidRPr="00B04454" w:rsidRDefault="00250A29" w:rsidP="00250A29">
                        <w:pPr>
                          <w:jc w:val="center"/>
                          <w:rPr>
                            <w:rFonts w:ascii="Arial Narrow" w:hAnsi="Arial Narrow"/>
                            <w:sz w:val="20"/>
                            <w:szCs w:val="16"/>
                          </w:rPr>
                        </w:pPr>
                        <w:r w:rsidRPr="00B04454">
                          <w:rPr>
                            <w:rFonts w:ascii="Arial Narrow" w:hAnsi="Arial Narrow"/>
                            <w:sz w:val="20"/>
                            <w:szCs w:val="16"/>
                          </w:rPr>
                          <w:t>IEP Review</w:t>
                        </w:r>
                      </w:p>
                    </w:txbxContent>
                  </v:textbox>
                </v:rect>
                <v:rect id="_s1033" o:spid="_x0000_s1064" style="position:absolute;left:5149;top:6720;width:2240;height:2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YsYqwwAA&#10;ANoAAAAPAAAAZHJzL2Rvd25yZXYueG1sRI/NbsIwEITvSLyDtUi9VMVpD20TcCLUH8KtCuXCbRUv&#10;TkS8jmIX0rfHSEgcRzPfjGZZjLYTJxp861jB8zwBQVw73bJRsPv9fnoH4QOyxs4xKfgnD0U+nSwx&#10;0+7MFZ22wYhYwj5DBU0IfSalrxuy6OeuJ47ewQ0WQ5SDkXrAcyy3nXxJkldpseW40GBPHw3Vx+2f&#10;VfD2uXqkn707hK90nZamKtepKZV6mI2rBYhAY7iHb/RGRw6uV+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YsYqwwAAANoAAAAPAAAAAAAAAAAAAAAAAJcCAABkcnMvZG93&#10;bnJldi54bWxQSwUGAAAAAAQABAD1AAAAhwMAAAAA&#10;" filled="f" stroked="f">
                  <v:textbox inset="0,0,0,0">
                    <w:txbxContent>
                      <w:p w14:paraId="0C8E4FE9" w14:textId="77777777" w:rsidR="00250A29" w:rsidRPr="00B04454" w:rsidRDefault="00250A29" w:rsidP="00250A29">
                        <w:pPr>
                          <w:jc w:val="center"/>
                          <w:rPr>
                            <w:rFonts w:ascii="Arial Narrow" w:hAnsi="Arial Narrow"/>
                            <w:sz w:val="20"/>
                            <w:szCs w:val="16"/>
                          </w:rPr>
                        </w:pPr>
                        <w:r w:rsidRPr="00B04454">
                          <w:rPr>
                            <w:rFonts w:ascii="Arial Narrow" w:hAnsi="Arial Narrow"/>
                            <w:sz w:val="20"/>
                            <w:szCs w:val="16"/>
                          </w:rPr>
                          <w:t>IEP Review</w:t>
                        </w:r>
                      </w:p>
                    </w:txbxContent>
                  </v:textbox>
                </v:rect>
                <v:rect id="_s1034" o:spid="_x0000_s1065" style="position:absolute;left:2498;top:2130;width:2240;height:2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VJYwAAA&#10;ANoAAAAPAAAAZHJzL2Rvd25yZXYueG1sRE+7bsIwFN0r8Q/WRWKpwIGhJQGDEFDSDfFY2K7iixMR&#10;X0exgfTv6wGJ8ei858vO1uJBra8cKxiPEhDEhdMVGwXn089wCsIHZI21Y1LwRx6Wi97HHDPtnnyg&#10;xzEYEUPYZ6igDKHJpPRFSRb9yDXEkbu61mKIsDVSt/iM4baWkyT5khYrjg0lNrQuqbgd71bB92b1&#10;SfuLu4Ztuktzc8h3qcmVGvS71QxEoC68xS/3r1YQt8Yr8QbIx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VJYwAAAANoAAAAPAAAAAAAAAAAAAAAAAJcCAABkcnMvZG93bnJl&#10;di54bWxQSwUGAAAAAAQABAD1AAAAhAMAAAAA&#10;" filled="f" stroked="f">
                  <v:textbox inset="0,0,0,0">
                    <w:txbxContent>
                      <w:p w14:paraId="67AA9D69" w14:textId="77777777" w:rsidR="00250A29" w:rsidRPr="00B04454" w:rsidRDefault="00250A29" w:rsidP="00250A29">
                        <w:pPr>
                          <w:jc w:val="center"/>
                          <w:rPr>
                            <w:rFonts w:ascii="Arial Narrow" w:hAnsi="Arial Narrow"/>
                            <w:sz w:val="20"/>
                            <w:szCs w:val="16"/>
                          </w:rPr>
                        </w:pPr>
                        <w:proofErr w:type="gramStart"/>
                        <w:r w:rsidRPr="00B04454">
                          <w:rPr>
                            <w:rFonts w:ascii="Arial Narrow" w:hAnsi="Arial Narrow"/>
                            <w:sz w:val="20"/>
                            <w:szCs w:val="16"/>
                          </w:rPr>
                          <w:t>Three Year</w:t>
                        </w:r>
                        <w:proofErr w:type="gramEnd"/>
                        <w:r w:rsidRPr="00B04454">
                          <w:rPr>
                            <w:rFonts w:ascii="Arial Narrow" w:hAnsi="Arial Narrow"/>
                            <w:sz w:val="20"/>
                            <w:szCs w:val="16"/>
                          </w:rPr>
                          <w:t xml:space="preserve"> Reevaluation and IEP Review</w:t>
                        </w:r>
                      </w:p>
                    </w:txbxContent>
                  </v:textbox>
                </v:rect>
                <v:shape id="Text Box 10" o:spid="_x0000_s1066" type="#_x0000_t202" style="position:absolute;left:4400;top:4371;width:2990;height:1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316E5143" w14:textId="77777777" w:rsidR="00250A29" w:rsidRPr="003005AA" w:rsidRDefault="00250A29" w:rsidP="00250A29">
                        <w:pPr>
                          <w:jc w:val="center"/>
                          <w:rPr>
                            <w:rFonts w:ascii="Arial Narrow" w:hAnsi="Arial Narrow"/>
                            <w:b/>
                            <w:sz w:val="16"/>
                            <w:szCs w:val="16"/>
                          </w:rPr>
                        </w:pPr>
                        <w:r w:rsidRPr="003005AA">
                          <w:rPr>
                            <w:rFonts w:ascii="Arial Narrow" w:hAnsi="Arial Narrow"/>
                            <w:b/>
                            <w:sz w:val="16"/>
                            <w:szCs w:val="16"/>
                          </w:rPr>
                          <w:t>IEP Cycle</w:t>
                        </w:r>
                      </w:p>
                    </w:txbxContent>
                  </v:textbox>
                </v:shape>
                <v:shape id="Text Box 11" o:spid="_x0000_s1067" type="#_x0000_t202" style="position:absolute;left:5148;top:2816;width:2242;height: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07065624" w14:textId="77777777" w:rsidR="00250A29" w:rsidRPr="004E5F2F" w:rsidRDefault="00250A29" w:rsidP="00250A29">
                        <w:pPr>
                          <w:jc w:val="center"/>
                          <w:rPr>
                            <w:rFonts w:ascii="Arial Narrow" w:hAnsi="Arial Narrow"/>
                            <w:b/>
                            <w:sz w:val="16"/>
                            <w:szCs w:val="16"/>
                          </w:rPr>
                        </w:pPr>
                        <w:proofErr w:type="gramStart"/>
                        <w:r w:rsidRPr="004E5F2F">
                          <w:rPr>
                            <w:rFonts w:ascii="Arial Narrow" w:hAnsi="Arial Narrow"/>
                            <w:b/>
                            <w:sz w:val="16"/>
                            <w:szCs w:val="16"/>
                          </w:rPr>
                          <w:t>Three Year</w:t>
                        </w:r>
                        <w:proofErr w:type="gramEnd"/>
                        <w:r w:rsidRPr="004E5F2F">
                          <w:rPr>
                            <w:rFonts w:ascii="Arial Narrow" w:hAnsi="Arial Narrow"/>
                            <w:b/>
                            <w:sz w:val="16"/>
                            <w:szCs w:val="16"/>
                          </w:rPr>
                          <w:t xml:space="preserve"> Timeline</w:t>
                        </w:r>
                      </w:p>
                    </w:txbxContent>
                  </v:textbox>
                </v:shape>
                <w10:anchorlock/>
              </v:group>
            </w:pict>
          </mc:Fallback>
        </mc:AlternateContent>
      </w:r>
    </w:p>
    <w:p w14:paraId="38212DBC" w14:textId="77777777" w:rsidR="00250A29" w:rsidRPr="00FE195E" w:rsidRDefault="00250A29" w:rsidP="00250A29">
      <w:pPr>
        <w:rPr>
          <w:rFonts w:ascii="Arial Narrow" w:hAnsi="Arial Narrow"/>
          <w:b/>
          <w:i/>
        </w:rPr>
      </w:pPr>
      <w:r w:rsidRPr="009151B4">
        <w:rPr>
          <w:rFonts w:ascii="Arial Narrow" w:hAnsi="Arial Narrow"/>
        </w:rPr>
        <w:t xml:space="preserve">An </w:t>
      </w:r>
      <w:r w:rsidRPr="009151B4">
        <w:rPr>
          <w:rFonts w:ascii="Arial Narrow" w:hAnsi="Arial Narrow"/>
          <w:b/>
          <w:i/>
        </w:rPr>
        <w:t>IEP</w:t>
      </w:r>
      <w:r w:rsidRPr="009151B4">
        <w:rPr>
          <w:rFonts w:ascii="Arial Narrow" w:hAnsi="Arial Narrow"/>
        </w:rPr>
        <w:t xml:space="preserve"> must be </w:t>
      </w:r>
      <w:r w:rsidRPr="009151B4">
        <w:rPr>
          <w:rFonts w:ascii="Arial Narrow" w:hAnsi="Arial Narrow"/>
          <w:b/>
          <w:i/>
        </w:rPr>
        <w:t>reviewed</w:t>
      </w:r>
      <w:r w:rsidRPr="009151B4">
        <w:rPr>
          <w:rFonts w:ascii="Arial Narrow" w:hAnsi="Arial Narrow"/>
        </w:rPr>
        <w:t xml:space="preserve"> periodically, </w:t>
      </w:r>
      <w:r w:rsidRPr="009151B4">
        <w:rPr>
          <w:rFonts w:ascii="Arial Narrow" w:hAnsi="Arial Narrow"/>
          <w:b/>
          <w:i/>
        </w:rPr>
        <w:t>but not less than annually</w:t>
      </w:r>
      <w:r w:rsidRPr="009151B4">
        <w:rPr>
          <w:rFonts w:ascii="Arial Narrow" w:hAnsi="Arial Narrow"/>
        </w:rPr>
        <w:t xml:space="preserve"> to determine whether the annual goals for the child are being achieved; and revised as appropriate to address:</w:t>
      </w:r>
    </w:p>
    <w:p w14:paraId="6BE448E1" w14:textId="77777777" w:rsidR="00250A29" w:rsidRPr="009151B4" w:rsidRDefault="00250A29" w:rsidP="00250A29">
      <w:pPr>
        <w:numPr>
          <w:ilvl w:val="0"/>
          <w:numId w:val="9"/>
        </w:numPr>
        <w:tabs>
          <w:tab w:val="clear" w:pos="756"/>
          <w:tab w:val="num" w:pos="1116"/>
        </w:tabs>
        <w:spacing w:after="0" w:line="240" w:lineRule="auto"/>
        <w:rPr>
          <w:rFonts w:ascii="Arial Narrow" w:hAnsi="Arial Narrow"/>
        </w:rPr>
      </w:pPr>
      <w:r w:rsidRPr="009151B4">
        <w:rPr>
          <w:rFonts w:ascii="Arial Narrow" w:hAnsi="Arial Narrow"/>
        </w:rPr>
        <w:t>Any lack of expected progress toward the annual goals;</w:t>
      </w:r>
    </w:p>
    <w:p w14:paraId="2FCCD9CC" w14:textId="77777777" w:rsidR="00250A29" w:rsidRPr="009151B4" w:rsidRDefault="00250A29" w:rsidP="00250A29">
      <w:pPr>
        <w:numPr>
          <w:ilvl w:val="0"/>
          <w:numId w:val="9"/>
        </w:numPr>
        <w:tabs>
          <w:tab w:val="clear" w:pos="756"/>
          <w:tab w:val="num" w:pos="1116"/>
        </w:tabs>
        <w:spacing w:after="0" w:line="240" w:lineRule="auto"/>
        <w:rPr>
          <w:rFonts w:ascii="Arial Narrow" w:hAnsi="Arial Narrow"/>
        </w:rPr>
      </w:pPr>
      <w:r w:rsidRPr="009151B4">
        <w:rPr>
          <w:rFonts w:ascii="Arial Narrow" w:hAnsi="Arial Narrow"/>
        </w:rPr>
        <w:t>The results of any reevaluation;</w:t>
      </w:r>
    </w:p>
    <w:p w14:paraId="60CC3CE7" w14:textId="77777777" w:rsidR="00250A29" w:rsidRPr="009151B4" w:rsidRDefault="00250A29" w:rsidP="00250A29">
      <w:pPr>
        <w:numPr>
          <w:ilvl w:val="0"/>
          <w:numId w:val="9"/>
        </w:numPr>
        <w:tabs>
          <w:tab w:val="clear" w:pos="756"/>
          <w:tab w:val="num" w:pos="1116"/>
        </w:tabs>
        <w:spacing w:after="0" w:line="240" w:lineRule="auto"/>
        <w:rPr>
          <w:rFonts w:ascii="Arial Narrow" w:hAnsi="Arial Narrow"/>
        </w:rPr>
      </w:pPr>
      <w:r w:rsidRPr="009151B4">
        <w:rPr>
          <w:rFonts w:ascii="Arial Narrow" w:hAnsi="Arial Narrow"/>
        </w:rPr>
        <w:t>Information about the child provided by the parents;</w:t>
      </w:r>
    </w:p>
    <w:p w14:paraId="164942F0" w14:textId="77777777" w:rsidR="00250A29" w:rsidRPr="009151B4" w:rsidRDefault="00250A29" w:rsidP="00250A29">
      <w:pPr>
        <w:numPr>
          <w:ilvl w:val="0"/>
          <w:numId w:val="9"/>
        </w:numPr>
        <w:tabs>
          <w:tab w:val="clear" w:pos="756"/>
          <w:tab w:val="num" w:pos="1116"/>
        </w:tabs>
        <w:spacing w:after="0" w:line="240" w:lineRule="auto"/>
        <w:rPr>
          <w:rFonts w:ascii="Arial Narrow" w:hAnsi="Arial Narrow"/>
        </w:rPr>
      </w:pPr>
      <w:r w:rsidRPr="009151B4">
        <w:rPr>
          <w:rFonts w:ascii="Arial Narrow" w:hAnsi="Arial Narrow"/>
        </w:rPr>
        <w:t>The child’s anticipated needs; or</w:t>
      </w:r>
    </w:p>
    <w:p w14:paraId="13999C93" w14:textId="77777777" w:rsidR="00250A29" w:rsidRPr="009151B4" w:rsidRDefault="00250A29" w:rsidP="00250A29">
      <w:pPr>
        <w:numPr>
          <w:ilvl w:val="0"/>
          <w:numId w:val="9"/>
        </w:numPr>
        <w:tabs>
          <w:tab w:val="clear" w:pos="756"/>
          <w:tab w:val="num" w:pos="1116"/>
        </w:tabs>
        <w:spacing w:after="0" w:line="240" w:lineRule="auto"/>
        <w:rPr>
          <w:rFonts w:ascii="Arial Narrow" w:hAnsi="Arial Narrow"/>
        </w:rPr>
      </w:pPr>
      <w:r w:rsidRPr="009151B4">
        <w:rPr>
          <w:rFonts w:ascii="Arial Narrow" w:hAnsi="Arial Narrow"/>
        </w:rPr>
        <w:t>Other matters.</w:t>
      </w:r>
    </w:p>
    <w:p w14:paraId="07186D67" w14:textId="77777777" w:rsidR="00250A29" w:rsidRPr="009151B4" w:rsidRDefault="00250A29" w:rsidP="00250A29">
      <w:pPr>
        <w:rPr>
          <w:rFonts w:ascii="Arial Narrow" w:hAnsi="Arial Narrow"/>
        </w:rPr>
      </w:pPr>
      <w:r w:rsidRPr="009151B4">
        <w:rPr>
          <w:rFonts w:ascii="Arial Narrow" w:hAnsi="Arial Narrow"/>
        </w:rPr>
        <w:t>[IDEA Reg. 300.324(b)]</w:t>
      </w:r>
    </w:p>
    <w:p w14:paraId="4F29AC28" w14:textId="77777777" w:rsidR="00250A29" w:rsidRPr="009151B4" w:rsidRDefault="00250A29" w:rsidP="00250A29">
      <w:pPr>
        <w:rPr>
          <w:rFonts w:ascii="Arial Narrow" w:hAnsi="Arial Narrow"/>
        </w:rPr>
      </w:pPr>
      <w:r w:rsidRPr="009151B4">
        <w:rPr>
          <w:rFonts w:ascii="Arial Narrow" w:hAnsi="Arial Narrow"/>
        </w:rPr>
        <w:t xml:space="preserve">A </w:t>
      </w:r>
      <w:r w:rsidRPr="009151B4">
        <w:rPr>
          <w:rFonts w:ascii="Arial Narrow" w:hAnsi="Arial Narrow"/>
          <w:b/>
        </w:rPr>
        <w:t>notice of meeting</w:t>
      </w:r>
      <w:r w:rsidRPr="009151B4">
        <w:rPr>
          <w:rFonts w:ascii="Arial Narrow" w:hAnsi="Arial Narrow"/>
        </w:rPr>
        <w:t xml:space="preserve"> should be sent to the parent in a reasonable amount of time to ensure that they will have an opportunity to attend the IEP meeting. [IDEA </w:t>
      </w:r>
      <w:proofErr w:type="spellStart"/>
      <w:r w:rsidRPr="009151B4">
        <w:rPr>
          <w:rFonts w:ascii="Arial Narrow" w:hAnsi="Arial Narrow"/>
        </w:rPr>
        <w:t>Reg</w:t>
      </w:r>
      <w:proofErr w:type="spellEnd"/>
      <w:r w:rsidRPr="009151B4">
        <w:rPr>
          <w:rFonts w:ascii="Arial Narrow" w:hAnsi="Arial Narrow"/>
        </w:rPr>
        <w:t xml:space="preserve"> 300.322(a)(1)]</w:t>
      </w:r>
    </w:p>
    <w:p w14:paraId="0CBE6D06" w14:textId="77777777" w:rsidR="00250A29" w:rsidRPr="009151B4" w:rsidRDefault="00250A29" w:rsidP="00250A29">
      <w:pPr>
        <w:rPr>
          <w:rFonts w:ascii="Arial Narrow" w:hAnsi="Arial Narrow"/>
        </w:rPr>
      </w:pPr>
      <w:r w:rsidRPr="009151B4">
        <w:rPr>
          <w:rFonts w:ascii="Arial Narrow" w:hAnsi="Arial Narrow"/>
        </w:rPr>
        <w:t xml:space="preserve">A </w:t>
      </w:r>
      <w:r w:rsidRPr="009151B4">
        <w:rPr>
          <w:rFonts w:ascii="Arial Narrow" w:hAnsi="Arial Narrow"/>
          <w:b/>
          <w:i/>
        </w:rPr>
        <w:t>reevaluation</w:t>
      </w:r>
      <w:r w:rsidRPr="009151B4">
        <w:rPr>
          <w:rFonts w:ascii="Arial Narrow" w:hAnsi="Arial Narrow"/>
        </w:rPr>
        <w:t xml:space="preserve"> of each child with a disability must occur </w:t>
      </w:r>
      <w:r w:rsidRPr="009151B4">
        <w:rPr>
          <w:rFonts w:ascii="Arial Narrow" w:hAnsi="Arial Narrow"/>
          <w:b/>
          <w:i/>
        </w:rPr>
        <w:t>at least once every 3 years</w:t>
      </w:r>
      <w:r w:rsidRPr="009151B4">
        <w:rPr>
          <w:rFonts w:ascii="Arial Narrow" w:hAnsi="Arial Narrow"/>
        </w:rPr>
        <w:t>, unless the parent and the public agency agree that a reevaluation is not necessary. [IDEA Reg. 300.303(b)(2)]</w:t>
      </w:r>
    </w:p>
    <w:p w14:paraId="006947A4" w14:textId="77777777" w:rsidR="00250A29" w:rsidRPr="00221E2B" w:rsidRDefault="00250A29" w:rsidP="00250A29">
      <w:pPr>
        <w:rPr>
          <w:rFonts w:ascii="Arial Narrow" w:hAnsi="Arial Narrow"/>
        </w:rPr>
      </w:pPr>
      <w:r w:rsidRPr="009151B4">
        <w:rPr>
          <w:rFonts w:ascii="Arial Narrow" w:hAnsi="Arial Narrow"/>
        </w:rPr>
        <w:t xml:space="preserve">If a reevaluation is necessary, written </w:t>
      </w:r>
      <w:r w:rsidRPr="009151B4">
        <w:rPr>
          <w:rFonts w:ascii="Arial Narrow" w:hAnsi="Arial Narrow"/>
          <w:b/>
          <w:i/>
        </w:rPr>
        <w:t>parental consent</w:t>
      </w:r>
      <w:r w:rsidRPr="009151B4">
        <w:rPr>
          <w:rFonts w:ascii="Arial Narrow" w:hAnsi="Arial Narrow"/>
        </w:rPr>
        <w:t xml:space="preserve"> for evaluation must be obtained prior to conducting the reevaluation. [IDEA Reg. 300.300(c)(1)(</w:t>
      </w:r>
      <w:proofErr w:type="spellStart"/>
      <w:r w:rsidRPr="009151B4">
        <w:rPr>
          <w:rFonts w:ascii="Arial Narrow" w:hAnsi="Arial Narrow"/>
        </w:rPr>
        <w:t>i</w:t>
      </w:r>
      <w:proofErr w:type="spellEnd"/>
      <w:r w:rsidRPr="009151B4">
        <w:rPr>
          <w:rFonts w:ascii="Arial Narrow" w:hAnsi="Arial Narrow"/>
        </w:rPr>
        <w:t>)]</w:t>
      </w:r>
    </w:p>
    <w:p w14:paraId="61EE047D"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and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Perpetua Titling MT">
    <w:panose1 w:val="02020502060505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5118"/>
    <w:multiLevelType w:val="hybridMultilevel"/>
    <w:tmpl w:val="E92CCA92"/>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E1CA1"/>
    <w:multiLevelType w:val="hybridMultilevel"/>
    <w:tmpl w:val="155C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975AA"/>
    <w:multiLevelType w:val="hybridMultilevel"/>
    <w:tmpl w:val="C7E89BDC"/>
    <w:lvl w:ilvl="0" w:tplc="0B1C7D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B1C7D4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00065A"/>
    <w:multiLevelType w:val="hybridMultilevel"/>
    <w:tmpl w:val="1FDEEFE6"/>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E130BB"/>
    <w:multiLevelType w:val="hybridMultilevel"/>
    <w:tmpl w:val="7C040752"/>
    <w:lvl w:ilvl="0" w:tplc="8C5893D4">
      <w:start w:val="1"/>
      <w:numFmt w:val="bullet"/>
      <w:lvlText w:val=""/>
      <w:lvlJc w:val="left"/>
      <w:pPr>
        <w:tabs>
          <w:tab w:val="num" w:pos="756"/>
        </w:tabs>
        <w:ind w:left="756" w:hanging="612"/>
      </w:pPr>
      <w:rPr>
        <w:rFonts w:ascii="Symbol" w:hAnsi="Symbol" w:hint="default"/>
      </w:rPr>
    </w:lvl>
    <w:lvl w:ilvl="1" w:tplc="CEA07E0A">
      <w:start w:val="1"/>
      <w:numFmt w:val="bullet"/>
      <w:lvlText w:val="•"/>
      <w:lvlJc w:val="left"/>
      <w:pPr>
        <w:tabs>
          <w:tab w:val="num" w:pos="1440"/>
        </w:tabs>
        <w:ind w:left="1440" w:hanging="360"/>
      </w:pPr>
      <w:rPr>
        <w:rFonts w:ascii="veranda" w:hAnsi="verand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FC262D"/>
    <w:multiLevelType w:val="hybridMultilevel"/>
    <w:tmpl w:val="EA4E71A8"/>
    <w:lvl w:ilvl="0" w:tplc="8C5893D4">
      <w:start w:val="1"/>
      <w:numFmt w:val="bullet"/>
      <w:lvlText w:val=""/>
      <w:lvlJc w:val="left"/>
      <w:pPr>
        <w:tabs>
          <w:tab w:val="num" w:pos="756"/>
        </w:tabs>
        <w:ind w:left="756" w:hanging="6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2B0038"/>
    <w:multiLevelType w:val="hybridMultilevel"/>
    <w:tmpl w:val="ACAA613C"/>
    <w:lvl w:ilvl="0" w:tplc="0B1C7D4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9574A5"/>
    <w:multiLevelType w:val="hybridMultilevel"/>
    <w:tmpl w:val="68587B42"/>
    <w:lvl w:ilvl="0" w:tplc="8C5893D4">
      <w:start w:val="1"/>
      <w:numFmt w:val="bullet"/>
      <w:lvlText w:val=""/>
      <w:lvlJc w:val="left"/>
      <w:pPr>
        <w:tabs>
          <w:tab w:val="num" w:pos="756"/>
        </w:tabs>
        <w:ind w:left="756" w:hanging="612"/>
      </w:pPr>
      <w:rPr>
        <w:rFonts w:ascii="Symbol" w:hAnsi="Symbol" w:hint="default"/>
      </w:rPr>
    </w:lvl>
    <w:lvl w:ilvl="1" w:tplc="CEA07E0A">
      <w:start w:val="1"/>
      <w:numFmt w:val="bullet"/>
      <w:lvlText w:val="•"/>
      <w:lvlJc w:val="left"/>
      <w:pPr>
        <w:tabs>
          <w:tab w:val="num" w:pos="1440"/>
        </w:tabs>
        <w:ind w:left="1440" w:hanging="360"/>
      </w:pPr>
      <w:rPr>
        <w:rFonts w:ascii="veranda" w:hAnsi="verand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2752F1"/>
    <w:multiLevelType w:val="hybridMultilevel"/>
    <w:tmpl w:val="0AF49290"/>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084D10"/>
    <w:multiLevelType w:val="hybridMultilevel"/>
    <w:tmpl w:val="0EC2AEFE"/>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75478A"/>
    <w:multiLevelType w:val="hybridMultilevel"/>
    <w:tmpl w:val="7B607B42"/>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062757"/>
    <w:multiLevelType w:val="hybridMultilevel"/>
    <w:tmpl w:val="B5BEE716"/>
    <w:lvl w:ilvl="0" w:tplc="0B1C7D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3"/>
  </w:num>
  <w:num w:numId="6">
    <w:abstractNumId w:val="11"/>
  </w:num>
  <w:num w:numId="7">
    <w:abstractNumId w:val="2"/>
  </w:num>
  <w:num w:numId="8">
    <w:abstractNumId w:val="10"/>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29"/>
    <w:rsid w:val="00250A29"/>
    <w:rsid w:val="00736E13"/>
    <w:rsid w:val="00766453"/>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A1B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2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2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2544</Words>
  <Characters>13538</Characters>
  <Application>Microsoft Macintosh Word</Application>
  <DocSecurity>0</DocSecurity>
  <Lines>347</Lines>
  <Paragraphs>357</Paragraphs>
  <ScaleCrop>false</ScaleCrop>
  <Company>San Luis Valley BOCES</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3</cp:revision>
  <dcterms:created xsi:type="dcterms:W3CDTF">2014-06-16T19:17:00Z</dcterms:created>
  <dcterms:modified xsi:type="dcterms:W3CDTF">2014-06-17T18:18:00Z</dcterms:modified>
</cp:coreProperties>
</file>