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AEA" w:rsidRPr="00FB1AEA" w:rsidRDefault="00FB1AEA" w:rsidP="00FB1AEA">
      <w:pPr>
        <w:shd w:val="clear" w:color="auto" w:fill="FFFFFF"/>
        <w:spacing w:before="30" w:after="30" w:line="5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1A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Resources for </w:t>
      </w:r>
      <w:r w:rsidR="00DF296B">
        <w:rPr>
          <w:rFonts w:ascii="Times New Roman" w:eastAsia="Times New Roman" w:hAnsi="Times New Roman" w:cs="Times New Roman"/>
          <w:b/>
          <w:bCs/>
          <w:sz w:val="28"/>
          <w:szCs w:val="28"/>
        </w:rPr>
        <w:t>Academic Area</w:t>
      </w:r>
    </w:p>
    <w:p w:rsidR="00FB1AEA" w:rsidRDefault="00FB1AEA" w:rsidP="00A362CB">
      <w:pPr>
        <w:shd w:val="clear" w:color="auto" w:fill="FFFFFF"/>
        <w:spacing w:before="30" w:after="30" w:line="570" w:lineRule="atLeast"/>
        <w:outlineLvl w:val="2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0"/>
        <w:gridCol w:w="2288"/>
        <w:gridCol w:w="5277"/>
        <w:gridCol w:w="4821"/>
      </w:tblGrid>
      <w:tr w:rsidR="00FB1AEA" w:rsidTr="00DF296B">
        <w:tc>
          <w:tcPr>
            <w:tcW w:w="1700" w:type="dxa"/>
          </w:tcPr>
          <w:p w:rsidR="00FB1AEA" w:rsidRDefault="00FB1AEA" w:rsidP="00FB1AEA">
            <w:pPr>
              <w:spacing w:before="3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1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Area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of gifted identification</w:t>
            </w:r>
          </w:p>
          <w:p w:rsidR="00FB1AEA" w:rsidRPr="00FB1AEA" w:rsidRDefault="00FB1AEA" w:rsidP="00A362CB">
            <w:pPr>
              <w:spacing w:before="30" w:after="30" w:line="5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  <w:tc>
          <w:tcPr>
            <w:tcW w:w="2288" w:type="dxa"/>
          </w:tcPr>
          <w:p w:rsidR="00FB1AEA" w:rsidRPr="00FB1AEA" w:rsidRDefault="00FB1AEA" w:rsidP="00A362CB">
            <w:pPr>
              <w:spacing w:before="30" w:after="30" w:line="5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1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5277" w:type="dxa"/>
          </w:tcPr>
          <w:p w:rsidR="00FB1AEA" w:rsidRPr="00FB1AEA" w:rsidRDefault="00FB1AEA" w:rsidP="00A362CB">
            <w:pPr>
              <w:spacing w:before="30" w:after="30" w:line="5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4821" w:type="dxa"/>
          </w:tcPr>
          <w:p w:rsidR="00FB1AEA" w:rsidRPr="00FB1AEA" w:rsidRDefault="00FB1AEA" w:rsidP="00A362CB">
            <w:pPr>
              <w:spacing w:before="30" w:after="30" w:line="5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1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1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DF296B" w:rsidTr="00DF296B">
        <w:tc>
          <w:tcPr>
            <w:tcW w:w="1700" w:type="dxa"/>
          </w:tcPr>
          <w:p w:rsidR="00DF296B" w:rsidRPr="00DF296B" w:rsidRDefault="00DF296B" w:rsidP="00DF296B">
            <w:pPr>
              <w:spacing w:before="30" w:after="30" w:line="57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29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Science</w:t>
            </w:r>
          </w:p>
        </w:tc>
        <w:tc>
          <w:tcPr>
            <w:tcW w:w="2288" w:type="dxa"/>
          </w:tcPr>
          <w:p w:rsidR="00DF296B" w:rsidRPr="00DF296B" w:rsidRDefault="00DF296B" w:rsidP="00DF296B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29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Denver Museum of Nature and Science</w:t>
            </w:r>
          </w:p>
        </w:tc>
        <w:tc>
          <w:tcPr>
            <w:tcW w:w="5277" w:type="dxa"/>
          </w:tcPr>
          <w:p w:rsidR="00DF296B" w:rsidRPr="00DF296B" w:rsidRDefault="00DF296B" w:rsidP="00DF296B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29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Online opportunities at the museum</w:t>
            </w:r>
          </w:p>
        </w:tc>
        <w:tc>
          <w:tcPr>
            <w:tcW w:w="4821" w:type="dxa"/>
          </w:tcPr>
          <w:p w:rsidR="00DF296B" w:rsidRPr="00B76F43" w:rsidRDefault="00DF296B" w:rsidP="00DF296B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6F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http://www.dmns.org/teachers/distance-learning/</w:t>
            </w:r>
          </w:p>
        </w:tc>
      </w:tr>
      <w:tr w:rsidR="00DF296B" w:rsidTr="00DF296B">
        <w:tc>
          <w:tcPr>
            <w:tcW w:w="1700" w:type="dxa"/>
          </w:tcPr>
          <w:p w:rsidR="00DF296B" w:rsidRPr="00FB1AEA" w:rsidRDefault="00DF296B" w:rsidP="00DF296B">
            <w:pPr>
              <w:spacing w:before="30" w:after="30" w:line="5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  <w:tc>
          <w:tcPr>
            <w:tcW w:w="2288" w:type="dxa"/>
          </w:tcPr>
          <w:p w:rsidR="00DF296B" w:rsidRPr="004E351D" w:rsidRDefault="004E351D" w:rsidP="00DF296B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NASA</w:t>
            </w:r>
          </w:p>
        </w:tc>
        <w:tc>
          <w:tcPr>
            <w:tcW w:w="5277" w:type="dxa"/>
          </w:tcPr>
          <w:p w:rsidR="00DF296B" w:rsidRPr="004E351D" w:rsidRDefault="004E351D" w:rsidP="00DF296B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351D">
              <w:rPr>
                <w:rStyle w:val="Strong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ASA.gov</w:t>
            </w:r>
            <w:r w:rsidRPr="004E35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brings you the latest news, images and videos from America's space agency, pioneering the future in space exploration, scientific discovery and aeronautics</w:t>
            </w:r>
          </w:p>
        </w:tc>
        <w:tc>
          <w:tcPr>
            <w:tcW w:w="4821" w:type="dxa"/>
          </w:tcPr>
          <w:p w:rsidR="00DF296B" w:rsidRPr="004E351D" w:rsidRDefault="004E351D" w:rsidP="00DF296B">
            <w:pPr>
              <w:spacing w:before="30" w:after="30" w:line="57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https://www.nasa.gov/</w:t>
            </w:r>
          </w:p>
        </w:tc>
      </w:tr>
      <w:tr w:rsidR="00DF296B" w:rsidTr="00DF296B">
        <w:tc>
          <w:tcPr>
            <w:tcW w:w="1700" w:type="dxa"/>
          </w:tcPr>
          <w:p w:rsidR="00DF296B" w:rsidRPr="00FB1AEA" w:rsidRDefault="00DF296B" w:rsidP="00DF296B">
            <w:pPr>
              <w:spacing w:before="30" w:after="30" w:line="5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  <w:tc>
          <w:tcPr>
            <w:tcW w:w="2288" w:type="dxa"/>
          </w:tcPr>
          <w:p w:rsidR="00DF296B" w:rsidRPr="00FB1AEA" w:rsidRDefault="004E351D" w:rsidP="00DF296B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NASA’s Space Place</w:t>
            </w:r>
          </w:p>
        </w:tc>
        <w:tc>
          <w:tcPr>
            <w:tcW w:w="5277" w:type="dxa"/>
          </w:tcPr>
          <w:p w:rsidR="00DF296B" w:rsidRPr="002F4457" w:rsidRDefault="004E351D" w:rsidP="00DF296B">
            <w:pPr>
              <w:spacing w:before="3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44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NASA’s award-winning Space Place website engages upper-elementary-aged children in space and Earth science through interactive games, hands-on activities </w:t>
            </w:r>
          </w:p>
        </w:tc>
        <w:tc>
          <w:tcPr>
            <w:tcW w:w="4821" w:type="dxa"/>
          </w:tcPr>
          <w:p w:rsidR="00DF296B" w:rsidRPr="00FB1AEA" w:rsidRDefault="004E351D" w:rsidP="00DF296B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https://spaceplace.nasa.gov/</w:t>
            </w:r>
          </w:p>
        </w:tc>
      </w:tr>
      <w:tr w:rsidR="00DF296B" w:rsidTr="00DF296B">
        <w:tc>
          <w:tcPr>
            <w:tcW w:w="1700" w:type="dxa"/>
          </w:tcPr>
          <w:p w:rsidR="00DF296B" w:rsidRPr="00FB1AEA" w:rsidRDefault="00DF296B" w:rsidP="00DF296B">
            <w:pPr>
              <w:spacing w:before="30" w:after="30" w:line="5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  <w:tc>
          <w:tcPr>
            <w:tcW w:w="2288" w:type="dxa"/>
          </w:tcPr>
          <w:p w:rsidR="00DF296B" w:rsidRPr="00FB1AEA" w:rsidRDefault="00DF296B" w:rsidP="00DF296B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7" w:type="dxa"/>
          </w:tcPr>
          <w:p w:rsidR="00DF296B" w:rsidRPr="00FB1AEA" w:rsidRDefault="00DF296B" w:rsidP="00DF296B">
            <w:pPr>
              <w:spacing w:before="3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1" w:type="dxa"/>
          </w:tcPr>
          <w:p w:rsidR="00DF296B" w:rsidRPr="00FB1AEA" w:rsidRDefault="00DF296B" w:rsidP="00DF296B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296B" w:rsidTr="00DF296B">
        <w:tc>
          <w:tcPr>
            <w:tcW w:w="1700" w:type="dxa"/>
          </w:tcPr>
          <w:p w:rsidR="00DF296B" w:rsidRPr="0062745B" w:rsidRDefault="0062745B" w:rsidP="00DF296B">
            <w:pPr>
              <w:spacing w:before="30" w:after="30" w:line="5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Social Studies</w:t>
            </w:r>
          </w:p>
        </w:tc>
        <w:tc>
          <w:tcPr>
            <w:tcW w:w="2288" w:type="dxa"/>
          </w:tcPr>
          <w:p w:rsidR="00DF296B" w:rsidRPr="0062745B" w:rsidRDefault="0062745B" w:rsidP="00DF296B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4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Library of Congress Kids and Families</w:t>
            </w:r>
          </w:p>
        </w:tc>
        <w:tc>
          <w:tcPr>
            <w:tcW w:w="5277" w:type="dxa"/>
          </w:tcPr>
          <w:p w:rsidR="00DF296B" w:rsidRPr="0062745B" w:rsidRDefault="0062745B" w:rsidP="00DF296B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4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 Library of Congress has many websites designed for young readers and for the whole family to explore together.</w:t>
            </w:r>
          </w:p>
        </w:tc>
        <w:tc>
          <w:tcPr>
            <w:tcW w:w="4821" w:type="dxa"/>
          </w:tcPr>
          <w:p w:rsidR="00DF296B" w:rsidRPr="0062745B" w:rsidRDefault="0062745B" w:rsidP="00DF296B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4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https://www.loc.gov/families/</w:t>
            </w:r>
          </w:p>
        </w:tc>
      </w:tr>
      <w:tr w:rsidR="00DF296B" w:rsidTr="00DF296B">
        <w:tc>
          <w:tcPr>
            <w:tcW w:w="1700" w:type="dxa"/>
          </w:tcPr>
          <w:p w:rsidR="00DF296B" w:rsidRPr="00FB1AEA" w:rsidRDefault="00DF296B" w:rsidP="00DF296B">
            <w:pPr>
              <w:spacing w:before="30" w:after="30" w:line="5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  <w:tc>
          <w:tcPr>
            <w:tcW w:w="2288" w:type="dxa"/>
          </w:tcPr>
          <w:p w:rsidR="00DF296B" w:rsidRPr="0062745B" w:rsidRDefault="0062745B" w:rsidP="00DF296B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4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Library of Congress</w:t>
            </w:r>
          </w:p>
        </w:tc>
        <w:tc>
          <w:tcPr>
            <w:tcW w:w="5277" w:type="dxa"/>
          </w:tcPr>
          <w:p w:rsidR="00DF296B" w:rsidRPr="0062745B" w:rsidRDefault="0062745B" w:rsidP="00DF296B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4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 Library of Congress offers classroom materials and professional development to help teachers effectively use primary sources from the Library's vast digital collections in their teaching.</w:t>
            </w:r>
          </w:p>
        </w:tc>
        <w:tc>
          <w:tcPr>
            <w:tcW w:w="4821" w:type="dxa"/>
          </w:tcPr>
          <w:p w:rsidR="00DF296B" w:rsidRPr="0062745B" w:rsidRDefault="0062745B" w:rsidP="00DF296B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4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http://www.loc.gov/teachers/</w:t>
            </w:r>
          </w:p>
        </w:tc>
      </w:tr>
      <w:tr w:rsidR="00DF296B" w:rsidTr="00DF296B">
        <w:tc>
          <w:tcPr>
            <w:tcW w:w="1700" w:type="dxa"/>
          </w:tcPr>
          <w:p w:rsidR="00DF296B" w:rsidRDefault="00DF296B" w:rsidP="00DF296B">
            <w:pPr>
              <w:spacing w:before="30" w:after="30" w:line="5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666666"/>
                <w:sz w:val="27"/>
                <w:szCs w:val="27"/>
              </w:rPr>
            </w:pPr>
          </w:p>
        </w:tc>
        <w:tc>
          <w:tcPr>
            <w:tcW w:w="2288" w:type="dxa"/>
          </w:tcPr>
          <w:p w:rsidR="00DF296B" w:rsidRPr="00696B85" w:rsidRDefault="0062745B" w:rsidP="00DF296B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History Colorado</w:t>
            </w:r>
          </w:p>
        </w:tc>
        <w:tc>
          <w:tcPr>
            <w:tcW w:w="5277" w:type="dxa"/>
          </w:tcPr>
          <w:p w:rsidR="00DF296B" w:rsidRPr="0062745B" w:rsidRDefault="0062745B" w:rsidP="0062745B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4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Online exhibits make Colorado history come alive through creative presentation of authentic artifacts, historical images, and audio-visual materials. Interactive and social media components provide forums for conversation relating past themes and issues to contemporary life.</w:t>
            </w:r>
          </w:p>
        </w:tc>
        <w:tc>
          <w:tcPr>
            <w:tcW w:w="4821" w:type="dxa"/>
          </w:tcPr>
          <w:p w:rsidR="00DF296B" w:rsidRPr="00696B85" w:rsidRDefault="0062745B" w:rsidP="00DF296B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4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https://www.historycolorado.org/online-exhibits-digital-badges</w:t>
            </w:r>
          </w:p>
        </w:tc>
      </w:tr>
      <w:tr w:rsidR="00DF296B" w:rsidTr="00DF296B">
        <w:tc>
          <w:tcPr>
            <w:tcW w:w="1700" w:type="dxa"/>
          </w:tcPr>
          <w:p w:rsidR="00DF296B" w:rsidRDefault="00DF296B" w:rsidP="00DF296B">
            <w:pPr>
              <w:spacing w:before="30" w:after="30" w:line="5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666666"/>
                <w:sz w:val="27"/>
                <w:szCs w:val="27"/>
              </w:rPr>
            </w:pPr>
          </w:p>
        </w:tc>
        <w:tc>
          <w:tcPr>
            <w:tcW w:w="2288" w:type="dxa"/>
          </w:tcPr>
          <w:p w:rsidR="00DF296B" w:rsidRPr="00FB1AEA" w:rsidRDefault="00DF296B" w:rsidP="00DF296B">
            <w:pPr>
              <w:spacing w:before="3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5277" w:type="dxa"/>
          </w:tcPr>
          <w:p w:rsidR="00DF296B" w:rsidRPr="00FB1AEA" w:rsidRDefault="00DF296B" w:rsidP="00DF296B">
            <w:pPr>
              <w:spacing w:before="3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4821" w:type="dxa"/>
          </w:tcPr>
          <w:p w:rsidR="00DF296B" w:rsidRPr="00FB1AEA" w:rsidRDefault="00DF296B" w:rsidP="00DF296B">
            <w:pPr>
              <w:spacing w:before="3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283F31" w:rsidRPr="00283F31" w:rsidTr="00DF296B">
        <w:tc>
          <w:tcPr>
            <w:tcW w:w="1700" w:type="dxa"/>
          </w:tcPr>
          <w:p w:rsidR="00283F31" w:rsidRPr="00283F31" w:rsidRDefault="00283F31" w:rsidP="00DF296B">
            <w:pPr>
              <w:spacing w:before="30" w:after="30" w:line="57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3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Math</w:t>
            </w:r>
          </w:p>
        </w:tc>
        <w:tc>
          <w:tcPr>
            <w:tcW w:w="2288" w:type="dxa"/>
          </w:tcPr>
          <w:p w:rsidR="00283F31" w:rsidRPr="00283F31" w:rsidRDefault="00283F31" w:rsidP="00DF296B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Math Forum</w:t>
            </w:r>
          </w:p>
        </w:tc>
        <w:tc>
          <w:tcPr>
            <w:tcW w:w="5277" w:type="dxa"/>
          </w:tcPr>
          <w:p w:rsidR="00283F31" w:rsidRPr="00283F31" w:rsidRDefault="00283F31" w:rsidP="00DF296B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3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 </w:t>
            </w:r>
            <w:r w:rsidRPr="00283F31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community library of technology tools, lessons, activities, and support materials for teaching and learning mathematics</w:t>
            </w:r>
          </w:p>
        </w:tc>
        <w:tc>
          <w:tcPr>
            <w:tcW w:w="4821" w:type="dxa"/>
          </w:tcPr>
          <w:p w:rsidR="00283F31" w:rsidRPr="00283F31" w:rsidRDefault="00283F31" w:rsidP="00DF296B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3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http://mathforum.org/mathtools/</w:t>
            </w:r>
          </w:p>
        </w:tc>
      </w:tr>
      <w:tr w:rsidR="00283F31" w:rsidRPr="00283F31" w:rsidTr="00DF296B">
        <w:tc>
          <w:tcPr>
            <w:tcW w:w="1700" w:type="dxa"/>
          </w:tcPr>
          <w:p w:rsidR="00283F31" w:rsidRPr="00283F31" w:rsidRDefault="00283F31" w:rsidP="00DF296B">
            <w:pPr>
              <w:spacing w:before="30" w:after="30" w:line="57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:rsidR="00283F31" w:rsidRPr="00283F31" w:rsidRDefault="00283F31" w:rsidP="00DF296B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7" w:type="dxa"/>
          </w:tcPr>
          <w:p w:rsidR="00283F31" w:rsidRPr="00A24C28" w:rsidRDefault="00A24C28" w:rsidP="00DF296B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24C28">
              <w:rPr>
                <w:rStyle w:val="Strong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DreamBox</w:t>
            </w:r>
            <w:proofErr w:type="spellEnd"/>
            <w:r w:rsidRPr="00A24C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is PreK-8 math solution driven by a technology that’s as unique as the students and educators who need it, love it, and use it to go to the next level. For district, school, classroom, and home use.</w:t>
            </w:r>
          </w:p>
        </w:tc>
        <w:tc>
          <w:tcPr>
            <w:tcW w:w="4821" w:type="dxa"/>
          </w:tcPr>
          <w:p w:rsidR="00A24C28" w:rsidRPr="00A24C28" w:rsidRDefault="00A24C28" w:rsidP="00A2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28">
              <w:rPr>
                <w:rFonts w:ascii="Times New Roman" w:hAnsi="Times New Roman" w:cs="Times New Roman"/>
                <w:sz w:val="24"/>
                <w:szCs w:val="24"/>
              </w:rPr>
              <w:t>http://www.dreambox.com/</w:t>
            </w:r>
          </w:p>
          <w:p w:rsidR="00283F31" w:rsidRPr="00283F31" w:rsidRDefault="00283F31" w:rsidP="00DF296B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4C28" w:rsidRPr="00283F31" w:rsidTr="00DF296B">
        <w:tc>
          <w:tcPr>
            <w:tcW w:w="1700" w:type="dxa"/>
          </w:tcPr>
          <w:p w:rsidR="00A24C28" w:rsidRPr="00283F31" w:rsidRDefault="00A24C28" w:rsidP="00DF296B">
            <w:pPr>
              <w:spacing w:before="30" w:after="30" w:line="57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/>
          </w:p>
        </w:tc>
        <w:tc>
          <w:tcPr>
            <w:tcW w:w="2288" w:type="dxa"/>
          </w:tcPr>
          <w:p w:rsidR="00A24C28" w:rsidRPr="00283F31" w:rsidRDefault="00A24C28" w:rsidP="00DF296B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7" w:type="dxa"/>
          </w:tcPr>
          <w:p w:rsidR="00A24C28" w:rsidRPr="00A24C28" w:rsidRDefault="00A24C28" w:rsidP="00DF296B">
            <w:pPr>
              <w:spacing w:before="30"/>
              <w:outlineLvl w:val="2"/>
              <w:rPr>
                <w:rStyle w:val="Strong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1" w:type="dxa"/>
          </w:tcPr>
          <w:p w:rsidR="00A24C28" w:rsidRPr="00A24C28" w:rsidRDefault="00A24C28" w:rsidP="00A2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283F31" w:rsidRPr="00283F31" w:rsidTr="00DF296B">
        <w:tc>
          <w:tcPr>
            <w:tcW w:w="1700" w:type="dxa"/>
          </w:tcPr>
          <w:p w:rsidR="00283F31" w:rsidRPr="00283F31" w:rsidRDefault="00C833F8" w:rsidP="00DF296B">
            <w:pPr>
              <w:spacing w:before="30" w:after="30" w:line="57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Multiple Areas</w:t>
            </w:r>
          </w:p>
        </w:tc>
        <w:tc>
          <w:tcPr>
            <w:tcW w:w="2288" w:type="dxa"/>
          </w:tcPr>
          <w:p w:rsidR="00283F31" w:rsidRPr="00283F31" w:rsidRDefault="00C833F8" w:rsidP="00DF296B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Project Zero</w:t>
            </w:r>
          </w:p>
        </w:tc>
        <w:tc>
          <w:tcPr>
            <w:tcW w:w="5277" w:type="dxa"/>
          </w:tcPr>
          <w:p w:rsidR="00283F31" w:rsidRPr="00283F31" w:rsidRDefault="006E5B55" w:rsidP="00DF296B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How we are smart; different resources to meet different multiple intelligences</w:t>
            </w:r>
          </w:p>
        </w:tc>
        <w:tc>
          <w:tcPr>
            <w:tcW w:w="4821" w:type="dxa"/>
          </w:tcPr>
          <w:p w:rsidR="00283F31" w:rsidRPr="00283F31" w:rsidRDefault="00C833F8" w:rsidP="00DF296B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3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http://www.pz.harvard.edu/</w:t>
            </w:r>
          </w:p>
        </w:tc>
      </w:tr>
      <w:tr w:rsidR="00283F31" w:rsidRPr="00283F31" w:rsidTr="00DF296B">
        <w:tc>
          <w:tcPr>
            <w:tcW w:w="1700" w:type="dxa"/>
          </w:tcPr>
          <w:p w:rsidR="00283F31" w:rsidRPr="00283F31" w:rsidRDefault="00283F31" w:rsidP="00DF296B">
            <w:pPr>
              <w:spacing w:before="30" w:after="30" w:line="57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:rsidR="00283F31" w:rsidRPr="00283F31" w:rsidRDefault="00627F33" w:rsidP="00DF296B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TIZMOS</w:t>
            </w:r>
          </w:p>
        </w:tc>
        <w:tc>
          <w:tcPr>
            <w:tcW w:w="5277" w:type="dxa"/>
          </w:tcPr>
          <w:p w:rsidR="00627F33" w:rsidRPr="00627F33" w:rsidRDefault="00627F33" w:rsidP="00627F33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7F33">
              <w:rPr>
                <w:rFonts w:ascii="Times New Roman" w:eastAsia="Times New Roman" w:hAnsi="Times New Roman" w:cs="Times New Roman"/>
                <w:sz w:val="24"/>
                <w:szCs w:val="24"/>
              </w:rPr>
              <w:t>Tizmos</w:t>
            </w:r>
            <w:proofErr w:type="spellEnd"/>
            <w:r w:rsidRPr="00627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lets teachers quickly and easily build a page with links to visual resources and videos </w:t>
            </w:r>
            <w:r w:rsidRPr="00627F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from around the web, helping you keep students engaged, safe, and save precious classroom time.</w:t>
            </w:r>
          </w:p>
          <w:p w:rsidR="00627F33" w:rsidRPr="00627F33" w:rsidRDefault="00627F33" w:rsidP="00627F33">
            <w:pPr>
              <w:pBdr>
                <w:bottom w:val="single" w:sz="6" w:space="1" w:color="auto"/>
              </w:pBd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627F33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Top of Form</w:t>
            </w:r>
          </w:p>
          <w:p w:rsidR="00627F33" w:rsidRPr="00627F33" w:rsidRDefault="00627F33" w:rsidP="00627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79.5pt;height:19pt" o:ole="">
                  <v:imagedata r:id="rId4" o:title=""/>
                </v:shape>
                <w:control r:id="rId5" w:name="DefaultOcxName" w:shapeid="_x0000_i1028"/>
              </w:object>
            </w:r>
          </w:p>
          <w:p w:rsidR="00627F33" w:rsidRPr="00627F33" w:rsidRDefault="00627F33" w:rsidP="00627F33">
            <w:pPr>
              <w:pBdr>
                <w:top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627F33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283F31" w:rsidRPr="00283F31" w:rsidRDefault="00283F31" w:rsidP="00DF296B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</w:tcPr>
          <w:p w:rsidR="00283F31" w:rsidRPr="00283F31" w:rsidRDefault="00627F33" w:rsidP="00DF296B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F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https://www.tizmos.com/</w:t>
            </w:r>
          </w:p>
        </w:tc>
      </w:tr>
      <w:tr w:rsidR="00283F31" w:rsidRPr="00283F31" w:rsidTr="00DF296B">
        <w:tc>
          <w:tcPr>
            <w:tcW w:w="1700" w:type="dxa"/>
          </w:tcPr>
          <w:p w:rsidR="00283F31" w:rsidRPr="00283F31" w:rsidRDefault="00283F31" w:rsidP="00DF296B">
            <w:pPr>
              <w:spacing w:before="30" w:after="30" w:line="57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:rsidR="00283F31" w:rsidRPr="00283F31" w:rsidRDefault="00627F33" w:rsidP="00DF296B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Virtual Field Trips</w:t>
            </w:r>
          </w:p>
        </w:tc>
        <w:tc>
          <w:tcPr>
            <w:tcW w:w="5277" w:type="dxa"/>
          </w:tcPr>
          <w:p w:rsidR="00807923" w:rsidRPr="00807923" w:rsidRDefault="00807923" w:rsidP="00807923">
            <w:pPr>
              <w:pStyle w:val="Heading3"/>
              <w:outlineLvl w:val="2"/>
              <w:rPr>
                <w:b w:val="0"/>
                <w:sz w:val="24"/>
                <w:szCs w:val="24"/>
              </w:rPr>
            </w:pPr>
            <w:r w:rsidRPr="00807923">
              <w:rPr>
                <w:b w:val="0"/>
                <w:sz w:val="24"/>
                <w:szCs w:val="24"/>
              </w:rPr>
              <w:t>These Sites present over 300 Museums, Exhibits, Points of Special Interest and Real-Time journeys which offer online multimedia guided tours on the Web. Most of the following offer text and pictures, others in addition transmit sound and an occasional movie. </w:t>
            </w:r>
          </w:p>
          <w:p w:rsidR="00283F31" w:rsidRPr="00807923" w:rsidRDefault="00283F31" w:rsidP="00DF296B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</w:tcPr>
          <w:p w:rsidR="00283F31" w:rsidRPr="00283F31" w:rsidRDefault="00807923" w:rsidP="00DF296B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7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http://www.virtualfreesites.com/museums.html</w:t>
            </w:r>
          </w:p>
        </w:tc>
      </w:tr>
    </w:tbl>
    <w:p w:rsidR="002425E9" w:rsidRPr="00283F31" w:rsidRDefault="002425E9">
      <w:pPr>
        <w:rPr>
          <w:sz w:val="24"/>
          <w:szCs w:val="24"/>
        </w:rPr>
      </w:pPr>
    </w:p>
    <w:sectPr w:rsidR="002425E9" w:rsidRPr="00283F31" w:rsidSect="00FB1AE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CB"/>
    <w:rsid w:val="002425E9"/>
    <w:rsid w:val="00283F31"/>
    <w:rsid w:val="002F4457"/>
    <w:rsid w:val="004E351D"/>
    <w:rsid w:val="0062745B"/>
    <w:rsid w:val="00627F33"/>
    <w:rsid w:val="00696B85"/>
    <w:rsid w:val="006E5B55"/>
    <w:rsid w:val="00807923"/>
    <w:rsid w:val="00957816"/>
    <w:rsid w:val="00A24C28"/>
    <w:rsid w:val="00A362CB"/>
    <w:rsid w:val="00B76F43"/>
    <w:rsid w:val="00C833F8"/>
    <w:rsid w:val="00DF296B"/>
    <w:rsid w:val="00FB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939B8A2-750D-427D-AE15-09FE643C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362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362C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36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62CB"/>
    <w:rPr>
      <w:color w:val="0000FF"/>
      <w:u w:val="single"/>
    </w:rPr>
  </w:style>
  <w:style w:type="table" w:styleId="TableGrid">
    <w:name w:val="Table Grid"/>
    <w:basedOn w:val="TableNormal"/>
    <w:uiPriority w:val="39"/>
    <w:rsid w:val="00FB1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6B8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E351D"/>
    <w:rPr>
      <w:b/>
      <w:bCs/>
    </w:rPr>
  </w:style>
  <w:style w:type="paragraph" w:customStyle="1" w:styleId="big">
    <w:name w:val="big"/>
    <w:basedOn w:val="Normal"/>
    <w:rsid w:val="00627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27F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27F3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27F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27F33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4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Franklin-Rohr</dc:creator>
  <cp:keywords/>
  <dc:description/>
  <cp:lastModifiedBy>Cheryl Franklin-Rohr</cp:lastModifiedBy>
  <cp:revision>10</cp:revision>
  <dcterms:created xsi:type="dcterms:W3CDTF">2017-12-18T19:06:00Z</dcterms:created>
  <dcterms:modified xsi:type="dcterms:W3CDTF">2018-04-24T16:15:00Z</dcterms:modified>
</cp:coreProperties>
</file>