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05E" w:rsidRDefault="0029405E" w:rsidP="002940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 of Pre-Assessments</w:t>
      </w:r>
    </w:p>
    <w:p w:rsidR="0029405E" w:rsidRDefault="0029405E" w:rsidP="002940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Squaring Off</w:t>
      </w:r>
    </w:p>
    <w:p w:rsidR="0029405E" w:rsidRDefault="0029405E" w:rsidP="00294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Boxing</w:t>
      </w:r>
    </w:p>
    <w:p w:rsidR="0029405E" w:rsidRDefault="0029405E" w:rsidP="00294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Yes/No cards</w:t>
      </w:r>
    </w:p>
    <w:p w:rsidR="0029405E" w:rsidRPr="0029405E" w:rsidRDefault="0029405E" w:rsidP="002940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Graffiti Fact</w:t>
      </w: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Default="0029405E" w:rsidP="0029405E">
      <w:pPr>
        <w:rPr>
          <w:rFonts w:ascii="Times New Roman" w:hAnsi="Times New Roman" w:cs="Times New Roman"/>
          <w:sz w:val="24"/>
          <w:szCs w:val="24"/>
        </w:rPr>
      </w:pPr>
    </w:p>
    <w:p w:rsidR="0029405E" w:rsidRPr="00D86226" w:rsidRDefault="0029405E" w:rsidP="0029405E">
      <w:pPr>
        <w:rPr>
          <w:rFonts w:ascii="Times New Roman" w:hAnsi="Times New Roman" w:cs="Times New Roman"/>
          <w:sz w:val="24"/>
          <w:szCs w:val="24"/>
        </w:rPr>
      </w:pPr>
      <w:r w:rsidRPr="00EA23F2"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i/>
          <w:sz w:val="24"/>
          <w:szCs w:val="24"/>
        </w:rPr>
        <w:t xml:space="preserve">Differentiated </w:t>
      </w:r>
      <w:r>
        <w:rPr>
          <w:rFonts w:ascii="Times New Roman" w:hAnsi="Times New Roman" w:cs="Times New Roman"/>
          <w:i/>
          <w:sz w:val="24"/>
          <w:szCs w:val="24"/>
        </w:rPr>
        <w:t>Instructional Strategies</w:t>
      </w:r>
      <w:r w:rsidRPr="00EA23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A23F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pp </w:t>
      </w:r>
      <w:r>
        <w:rPr>
          <w:rFonts w:ascii="Times New Roman" w:hAnsi="Times New Roman" w:cs="Times New Roman"/>
          <w:sz w:val="24"/>
          <w:szCs w:val="24"/>
        </w:rPr>
        <w:t>40 - 42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  <w:r w:rsidRPr="00EA23F2">
        <w:rPr>
          <w:rFonts w:ascii="Times New Roman" w:hAnsi="Times New Roman" w:cs="Times New Roman"/>
          <w:sz w:val="24"/>
          <w:szCs w:val="24"/>
        </w:rPr>
        <w:t xml:space="preserve"> by </w:t>
      </w:r>
      <w:r>
        <w:rPr>
          <w:rFonts w:ascii="Times New Roman" w:hAnsi="Times New Roman" w:cs="Times New Roman"/>
          <w:sz w:val="24"/>
          <w:szCs w:val="24"/>
        </w:rPr>
        <w:t>G. Gregory and C. Chapman K 2002</w:t>
      </w:r>
      <w:r>
        <w:rPr>
          <w:rFonts w:ascii="Times New Roman" w:hAnsi="Times New Roman" w:cs="Times New Roman"/>
          <w:sz w:val="24"/>
          <w:szCs w:val="24"/>
        </w:rPr>
        <w:t xml:space="preserve"> Thousand Oaks</w:t>
      </w:r>
      <w:r w:rsidRPr="00EA23F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CA: Corwin Press </w:t>
      </w:r>
    </w:p>
    <w:p w:rsidR="000B2426" w:rsidRDefault="000B2426"/>
    <w:sectPr w:rsidR="000B2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422BB"/>
    <w:multiLevelType w:val="hybridMultilevel"/>
    <w:tmpl w:val="E69CB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05E"/>
    <w:rsid w:val="000B2426"/>
    <w:rsid w:val="0029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8B785"/>
  <w15:chartTrackingRefBased/>
  <w15:docId w15:val="{60F6C73D-10F8-471E-9CB5-7F56075A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Franklin-Rohr</dc:creator>
  <cp:keywords/>
  <dc:description/>
  <cp:lastModifiedBy>Cheryl Franklin-Rohr</cp:lastModifiedBy>
  <cp:revision>1</cp:revision>
  <dcterms:created xsi:type="dcterms:W3CDTF">2021-01-17T19:58:00Z</dcterms:created>
  <dcterms:modified xsi:type="dcterms:W3CDTF">2021-01-17T20:02:00Z</dcterms:modified>
</cp:coreProperties>
</file>