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E453A" w:rsidRDefault="00E34CE4">
      <w:pPr>
        <w:jc w:val="center"/>
        <w:rPr>
          <w:rFonts w:ascii="Lobster" w:eastAsia="Lobster" w:hAnsi="Lobster" w:cs="Lobster"/>
          <w:sz w:val="48"/>
          <w:szCs w:val="48"/>
        </w:rPr>
      </w:pPr>
      <w:bookmarkStart w:id="0" w:name="_GoBack"/>
      <w:bookmarkEnd w:id="0"/>
      <w:r>
        <w:rPr>
          <w:rFonts w:ascii="Lobster" w:eastAsia="Lobster" w:hAnsi="Lobster" w:cs="Lobster"/>
          <w:sz w:val="48"/>
          <w:szCs w:val="48"/>
        </w:rPr>
        <w:t>Creative Dramatics</w:t>
      </w:r>
    </w:p>
    <w:p w14:paraId="00000002" w14:textId="77777777" w:rsidR="000E453A" w:rsidRDefault="00E34CE4">
      <w:pPr>
        <w:rPr>
          <w:sz w:val="24"/>
          <w:szCs w:val="24"/>
        </w:rPr>
      </w:pPr>
      <w:r>
        <w:rPr>
          <w:sz w:val="24"/>
          <w:szCs w:val="24"/>
        </w:rPr>
        <w:t>Education of the Gifted and Talented by Davis, G. A., &amp; Rimm, S. B., &amp; Siegle, D. (2018), pp. 170-172.</w:t>
      </w:r>
    </w:p>
    <w:p w14:paraId="00000003" w14:textId="77777777" w:rsidR="000E453A" w:rsidRDefault="000E453A">
      <w:pPr>
        <w:rPr>
          <w:sz w:val="24"/>
          <w:szCs w:val="24"/>
        </w:rPr>
      </w:pPr>
    </w:p>
    <w:p w14:paraId="00000004" w14:textId="77777777" w:rsidR="000E453A" w:rsidRDefault="00E34CE4">
      <w:pPr>
        <w:rPr>
          <w:rFonts w:ascii="Lobster" w:eastAsia="Lobster" w:hAnsi="Lobster" w:cs="Lobster"/>
          <w:sz w:val="28"/>
          <w:szCs w:val="28"/>
        </w:rPr>
      </w:pPr>
      <w:r>
        <w:rPr>
          <w:rFonts w:ascii="Lobster" w:eastAsia="Lobster" w:hAnsi="Lobster" w:cs="Lobster"/>
          <w:sz w:val="28"/>
          <w:szCs w:val="28"/>
        </w:rPr>
        <w:t>The Invisible Ball</w:t>
      </w:r>
    </w:p>
    <w:p w14:paraId="00000005" w14:textId="77777777" w:rsidR="000E453A" w:rsidRDefault="00E34CE4">
      <w:r>
        <w:t>An invisible ball is passed from person to person (can continue to go several times) around a small circle in up and down rows in class.  As each person receives the ball, it changes in shape, size, weight, smell, and so on.</w:t>
      </w:r>
    </w:p>
    <w:p w14:paraId="00000006" w14:textId="77777777" w:rsidR="000E453A" w:rsidRDefault="000E453A">
      <w:pPr>
        <w:rPr>
          <w:sz w:val="24"/>
          <w:szCs w:val="24"/>
        </w:rPr>
      </w:pPr>
    </w:p>
    <w:p w14:paraId="00000007" w14:textId="77777777" w:rsidR="000E453A" w:rsidRDefault="00E34CE4">
      <w:pPr>
        <w:rPr>
          <w:rFonts w:ascii="Lobster" w:eastAsia="Lobster" w:hAnsi="Lobster" w:cs="Lobster"/>
          <w:sz w:val="28"/>
          <w:szCs w:val="28"/>
        </w:rPr>
      </w:pPr>
      <w:r>
        <w:rPr>
          <w:rFonts w:ascii="Lobster" w:eastAsia="Lobster" w:hAnsi="Lobster" w:cs="Lobster"/>
          <w:sz w:val="28"/>
          <w:szCs w:val="28"/>
        </w:rPr>
        <w:t>The Invisible Trunk</w:t>
      </w:r>
    </w:p>
    <w:p w14:paraId="00000008" w14:textId="77777777" w:rsidR="000E453A" w:rsidRDefault="00E34CE4">
      <w:r>
        <w:t>This works</w:t>
      </w:r>
      <w:r>
        <w:t xml:space="preserve"> best in a group of 5 to 10 students.  They gather around an invisible trunk and each person takes a turn opening the trunk, pulling something out, and doing something with it before returning it to the trunk.  Others can spontaneously guess what the perso</w:t>
      </w:r>
      <w:r>
        <w:t>n pulled out until the correct answer is arrived at.</w:t>
      </w:r>
    </w:p>
    <w:p w14:paraId="00000009" w14:textId="77777777" w:rsidR="000E453A" w:rsidRDefault="000E453A">
      <w:pPr>
        <w:rPr>
          <w:sz w:val="24"/>
          <w:szCs w:val="24"/>
        </w:rPr>
      </w:pPr>
    </w:p>
    <w:p w14:paraId="0000000A" w14:textId="77777777" w:rsidR="000E453A" w:rsidRDefault="00E34CE4">
      <w:pPr>
        <w:rPr>
          <w:rFonts w:ascii="Lobster" w:eastAsia="Lobster" w:hAnsi="Lobster" w:cs="Lobster"/>
          <w:sz w:val="28"/>
          <w:szCs w:val="28"/>
        </w:rPr>
      </w:pPr>
      <w:r>
        <w:rPr>
          <w:rFonts w:ascii="Lobster" w:eastAsia="Lobster" w:hAnsi="Lobster" w:cs="Lobster"/>
          <w:sz w:val="28"/>
          <w:szCs w:val="28"/>
        </w:rPr>
        <w:t>Imaginary Tug-Of-War</w:t>
      </w:r>
    </w:p>
    <w:p w14:paraId="0000000B" w14:textId="77777777" w:rsidR="000E453A" w:rsidRDefault="00E34CE4">
      <w:r>
        <w:t>Divide 8-10 people into two even teams.  The leader (can be the teacher or student) narrates while the teams respond accordingly.  For example, “This side is struggling hard and see</w:t>
      </w:r>
      <w:r>
        <w:t>ms to be winning.  Now the other side is recovering.  Look out!  The rope broke!”  Warn them to listen to the narrator and respond to the last instruction given.</w:t>
      </w:r>
    </w:p>
    <w:p w14:paraId="0000000C" w14:textId="77777777" w:rsidR="000E453A" w:rsidRDefault="000E453A">
      <w:pPr>
        <w:rPr>
          <w:sz w:val="24"/>
          <w:szCs w:val="24"/>
        </w:rPr>
      </w:pPr>
    </w:p>
    <w:p w14:paraId="0000000D" w14:textId="77777777" w:rsidR="000E453A" w:rsidRDefault="00E34CE4">
      <w:pPr>
        <w:rPr>
          <w:rFonts w:ascii="Lobster" w:eastAsia="Lobster" w:hAnsi="Lobster" w:cs="Lobster"/>
          <w:sz w:val="28"/>
          <w:szCs w:val="28"/>
        </w:rPr>
      </w:pPr>
      <w:r>
        <w:rPr>
          <w:rFonts w:ascii="Lobster" w:eastAsia="Lobster" w:hAnsi="Lobster" w:cs="Lobster"/>
          <w:sz w:val="28"/>
          <w:szCs w:val="28"/>
        </w:rPr>
        <w:t>Biggest Thing, Smallest Thing</w:t>
      </w:r>
    </w:p>
    <w:p w14:paraId="0000000E" w14:textId="77777777" w:rsidR="000E453A" w:rsidRDefault="00E34CE4">
      <w:r>
        <w:t>Everyone stretches his/her body into the “biggest thing” they c</w:t>
      </w:r>
      <w:r>
        <w:t>an possibly make and then the “smallest thing.”  Ask students to guess what their neighbors were making.</w:t>
      </w:r>
    </w:p>
    <w:p w14:paraId="0000000F" w14:textId="77777777" w:rsidR="000E453A" w:rsidRDefault="000E453A">
      <w:pPr>
        <w:rPr>
          <w:sz w:val="24"/>
          <w:szCs w:val="24"/>
        </w:rPr>
      </w:pPr>
    </w:p>
    <w:p w14:paraId="00000010" w14:textId="77777777" w:rsidR="000E453A" w:rsidRDefault="00E34CE4">
      <w:pPr>
        <w:rPr>
          <w:rFonts w:ascii="Lobster" w:eastAsia="Lobster" w:hAnsi="Lobster" w:cs="Lobster"/>
          <w:sz w:val="28"/>
          <w:szCs w:val="28"/>
        </w:rPr>
      </w:pPr>
      <w:r>
        <w:rPr>
          <w:rFonts w:ascii="Lobster" w:eastAsia="Lobster" w:hAnsi="Lobster" w:cs="Lobster"/>
          <w:sz w:val="28"/>
          <w:szCs w:val="28"/>
        </w:rPr>
        <w:t>Holding Up the Ceiling</w:t>
      </w:r>
    </w:p>
    <w:p w14:paraId="00000011" w14:textId="77777777" w:rsidR="000E453A" w:rsidRDefault="00E34CE4">
      <w:r>
        <w:t xml:space="preserve">Students strain to hold up the ceiling  (like Superman), slowly letting it down (to one or two knees) and then pushing it back </w:t>
      </w:r>
      <w:r>
        <w:t>up in place.</w:t>
      </w:r>
    </w:p>
    <w:p w14:paraId="00000012" w14:textId="77777777" w:rsidR="000E453A" w:rsidRDefault="000E453A">
      <w:pPr>
        <w:rPr>
          <w:sz w:val="24"/>
          <w:szCs w:val="24"/>
        </w:rPr>
      </w:pPr>
    </w:p>
    <w:p w14:paraId="00000013" w14:textId="77777777" w:rsidR="000E453A" w:rsidRDefault="00E34CE4">
      <w:pPr>
        <w:rPr>
          <w:rFonts w:ascii="Lobster" w:eastAsia="Lobster" w:hAnsi="Lobster" w:cs="Lobster"/>
          <w:sz w:val="28"/>
          <w:szCs w:val="28"/>
        </w:rPr>
      </w:pPr>
      <w:r>
        <w:rPr>
          <w:rFonts w:ascii="Lobster" w:eastAsia="Lobster" w:hAnsi="Lobster" w:cs="Lobster"/>
          <w:sz w:val="28"/>
          <w:szCs w:val="28"/>
        </w:rPr>
        <w:t>Exploring an Orange</w:t>
      </w:r>
    </w:p>
    <w:p w14:paraId="00000014" w14:textId="77777777" w:rsidR="000E453A" w:rsidRDefault="00E34CE4">
      <w:r>
        <w:t>Give everyone an orange to examine closely.  How does it look, feel, smell, taste?  What is unique about your orange?  Take the orange apart and examine and discuss the patterns and textures.  Then allow students to eat th</w:t>
      </w:r>
      <w:r>
        <w:t>eir orange.</w:t>
      </w:r>
    </w:p>
    <w:p w14:paraId="00000015" w14:textId="77777777" w:rsidR="000E453A" w:rsidRDefault="000E453A">
      <w:pPr>
        <w:rPr>
          <w:sz w:val="24"/>
          <w:szCs w:val="24"/>
        </w:rPr>
      </w:pPr>
    </w:p>
    <w:p w14:paraId="00000016" w14:textId="77777777" w:rsidR="000E453A" w:rsidRDefault="00E34CE4">
      <w:pPr>
        <w:rPr>
          <w:rFonts w:ascii="Lobster" w:eastAsia="Lobster" w:hAnsi="Lobster" w:cs="Lobster"/>
          <w:sz w:val="28"/>
          <w:szCs w:val="28"/>
        </w:rPr>
      </w:pPr>
      <w:r>
        <w:rPr>
          <w:rFonts w:ascii="Lobster" w:eastAsia="Lobster" w:hAnsi="Lobster" w:cs="Lobster"/>
          <w:sz w:val="28"/>
          <w:szCs w:val="28"/>
        </w:rPr>
        <w:t>Circles</w:t>
      </w:r>
    </w:p>
    <w:p w14:paraId="00000017" w14:textId="77777777" w:rsidR="000E453A" w:rsidRDefault="00E34CE4">
      <w:r>
        <w:t xml:space="preserve">The group stands in a large circle.  Each participant in turn thinks of a way to make a circle by using his or her body.  It may be a fixed or moving circle, using part of all of the body.  All others must make the same circle.  Names </w:t>
      </w:r>
      <w:r>
        <w:t>add to the fun–”this is a halo circle,” “This is a shoulder circle,” or “This is a chicken circle.”  Encourage creative circles!</w:t>
      </w:r>
    </w:p>
    <w:sectPr w:rsidR="000E45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bst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3A"/>
    <w:rsid w:val="000E453A"/>
    <w:rsid w:val="00E3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A11C4-EB18-478B-8AF3-FCE10ED1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 Luis Valley Boces</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Franklin-Rohr</dc:creator>
  <cp:lastModifiedBy>Cheryl Franklin-Rohr</cp:lastModifiedBy>
  <cp:revision>2</cp:revision>
  <dcterms:created xsi:type="dcterms:W3CDTF">2023-10-17T16:38:00Z</dcterms:created>
  <dcterms:modified xsi:type="dcterms:W3CDTF">2023-10-17T16:38:00Z</dcterms:modified>
</cp:coreProperties>
</file>